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01733" w14:textId="32C2C5E8" w:rsidR="004A1EE4" w:rsidRPr="008902A6" w:rsidRDefault="004A1EE4" w:rsidP="004A1EE4">
      <w:pPr>
        <w:pStyle w:val="Zhlav"/>
        <w:jc w:val="right"/>
        <w:rPr>
          <w:rFonts w:ascii="Calibri" w:hAnsi="Calibri" w:cs="Calibri"/>
          <w:sz w:val="22"/>
          <w:lang w:val="pl-PL"/>
        </w:rPr>
      </w:pPr>
    </w:p>
    <w:p w14:paraId="5FDC8384" w14:textId="1097C185" w:rsidR="007E6B5B" w:rsidRPr="00306B7A" w:rsidRDefault="007E6B5B" w:rsidP="00CF6210">
      <w:pPr>
        <w:autoSpaceDE w:val="0"/>
        <w:autoSpaceDN w:val="0"/>
        <w:adjustRightInd w:val="0"/>
        <w:spacing w:before="0" w:after="0" w:line="240" w:lineRule="auto"/>
        <w:jc w:val="center"/>
        <w:rPr>
          <w:b/>
          <w:bCs/>
          <w:kern w:val="44"/>
          <w:sz w:val="36"/>
          <w:szCs w:val="44"/>
          <w:lang w:val="cs-CZ"/>
        </w:rPr>
      </w:pPr>
      <w:r w:rsidRPr="00306B7A">
        <w:rPr>
          <w:b/>
          <w:bCs/>
          <w:kern w:val="44"/>
          <w:sz w:val="36"/>
          <w:szCs w:val="44"/>
          <w:lang w:val="cs-CZ"/>
        </w:rPr>
        <w:t>ČESTNÉ PROHLÁŠENÍ</w:t>
      </w:r>
    </w:p>
    <w:p w14:paraId="29AE45FB" w14:textId="77777777" w:rsidR="007E6B5B" w:rsidRPr="00306B7A" w:rsidRDefault="007E6B5B" w:rsidP="007E6B5B">
      <w:pPr>
        <w:pStyle w:val="Podnadpis"/>
        <w:spacing w:line="240" w:lineRule="auto"/>
        <w:ind w:right="-2"/>
        <w:rPr>
          <w:rFonts w:eastAsia="Arial" w:cs="Arial"/>
          <w:sz w:val="12"/>
          <w:szCs w:val="22"/>
        </w:rPr>
      </w:pPr>
    </w:p>
    <w:p w14:paraId="566AD004" w14:textId="28A649C1" w:rsidR="007E6B5B" w:rsidRPr="00306B7A" w:rsidRDefault="007E6B5B" w:rsidP="00014F22">
      <w:pPr>
        <w:autoSpaceDE w:val="0"/>
        <w:autoSpaceDN w:val="0"/>
        <w:adjustRightInd w:val="0"/>
        <w:spacing w:before="0" w:after="0" w:line="240" w:lineRule="auto"/>
        <w:jc w:val="center"/>
        <w:rPr>
          <w:b/>
          <w:bCs/>
          <w:kern w:val="44"/>
          <w:sz w:val="24"/>
          <w:szCs w:val="32"/>
          <w:lang w:val="cs-CZ"/>
        </w:rPr>
      </w:pPr>
      <w:r w:rsidRPr="00306B7A">
        <w:rPr>
          <w:b/>
          <w:bCs/>
          <w:kern w:val="44"/>
          <w:sz w:val="24"/>
          <w:szCs w:val="32"/>
          <w:lang w:val="cs-CZ"/>
        </w:rPr>
        <w:t>o opatřeních ve vztahu k mezinárodním sankcím přijatým Evropskou unií v souvislosti s ruskou agresí na území Ukrajiny vůči Rusku a Bělorusku</w:t>
      </w:r>
    </w:p>
    <w:p w14:paraId="16788580" w14:textId="77777777" w:rsidR="007E6B5B" w:rsidRPr="00306B7A" w:rsidRDefault="007E6B5B" w:rsidP="00014F2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spacing w:before="0" w:after="0"/>
        <w:rPr>
          <w:rFonts w:eastAsia="Arial" w:cs="Arial"/>
          <w:szCs w:val="22"/>
          <w:lang w:val="cs-CZ"/>
        </w:rPr>
      </w:pPr>
    </w:p>
    <w:p w14:paraId="7B711701" w14:textId="77777777" w:rsidR="00FD1812" w:rsidRDefault="007E6B5B" w:rsidP="00FD18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spacing w:before="0" w:after="0"/>
        <w:rPr>
          <w:rFonts w:eastAsia="Arial" w:cs="Arial"/>
          <w:szCs w:val="22"/>
          <w:lang w:val="cs-CZ"/>
        </w:rPr>
      </w:pPr>
      <w:r w:rsidRPr="00306B7A">
        <w:rPr>
          <w:rFonts w:eastAsia="Arial" w:cs="Arial"/>
          <w:szCs w:val="22"/>
          <w:lang w:val="cs-CZ"/>
        </w:rPr>
        <w:t xml:space="preserve">Název veřejné zakázky: </w:t>
      </w:r>
    </w:p>
    <w:p w14:paraId="15B729C5" w14:textId="1EA9B2BC" w:rsidR="006D35C3" w:rsidRPr="006D35C3" w:rsidRDefault="006D35C3" w:rsidP="006D35C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spacing w:before="0"/>
        <w:rPr>
          <w:rFonts w:eastAsia="Arial" w:cs="Arial"/>
          <w:b/>
          <w:szCs w:val="22"/>
          <w:lang w:val="cs-CZ"/>
        </w:rPr>
      </w:pPr>
      <w:r w:rsidRPr="006D35C3">
        <w:rPr>
          <w:rFonts w:eastAsia="Arial" w:cs="Arial"/>
          <w:b/>
          <w:szCs w:val="22"/>
          <w:lang w:val="cs-CZ"/>
        </w:rPr>
        <w:t xml:space="preserve">„Modernizace stravovacího provozu při ISŠ Sokolnice“    </w:t>
      </w:r>
    </w:p>
    <w:p w14:paraId="5332F817" w14:textId="67A63359" w:rsidR="00FD1812" w:rsidRPr="006D35C3" w:rsidRDefault="006D35C3" w:rsidP="006D35C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spacing w:before="0"/>
        <w:rPr>
          <w:rFonts w:eastAsia="Arial" w:cs="Arial"/>
          <w:b/>
          <w:szCs w:val="22"/>
          <w:u w:val="single"/>
          <w:lang w:val="cs-CZ"/>
        </w:rPr>
      </w:pPr>
      <w:r w:rsidRPr="006D35C3">
        <w:rPr>
          <w:rFonts w:eastAsia="Arial" w:cs="Arial"/>
          <w:b/>
          <w:szCs w:val="22"/>
          <w:u w:val="single"/>
          <w:lang w:val="cs-CZ"/>
        </w:rPr>
        <w:t>I</w:t>
      </w:r>
      <w:r w:rsidR="00691B5B">
        <w:rPr>
          <w:rFonts w:eastAsia="Arial" w:cs="Arial"/>
          <w:b/>
          <w:szCs w:val="22"/>
          <w:u w:val="single"/>
          <w:lang w:val="cs-CZ"/>
        </w:rPr>
        <w:t>I</w:t>
      </w:r>
      <w:r w:rsidRPr="006D35C3">
        <w:rPr>
          <w:rFonts w:eastAsia="Arial" w:cs="Arial"/>
          <w:b/>
          <w:szCs w:val="22"/>
          <w:u w:val="single"/>
          <w:lang w:val="cs-CZ"/>
        </w:rPr>
        <w:t xml:space="preserve">. ČÁST – </w:t>
      </w:r>
      <w:r w:rsidR="00691B5B">
        <w:rPr>
          <w:rFonts w:eastAsia="Arial" w:cs="Arial"/>
          <w:b/>
          <w:szCs w:val="22"/>
          <w:u w:val="single"/>
          <w:lang w:val="cs-CZ"/>
        </w:rPr>
        <w:t>stavební práce</w:t>
      </w:r>
    </w:p>
    <w:p w14:paraId="5218E3EC" w14:textId="77777777" w:rsidR="007E6B5B" w:rsidRPr="007E6B5B" w:rsidRDefault="007E6B5B" w:rsidP="00014F22">
      <w:pPr>
        <w:pBdr>
          <w:bottom w:val="single" w:sz="12" w:space="1" w:color="auto"/>
        </w:pBdr>
        <w:autoSpaceDE w:val="0"/>
        <w:autoSpaceDN w:val="0"/>
        <w:adjustRightInd w:val="0"/>
        <w:spacing w:before="0" w:after="0"/>
        <w:rPr>
          <w:rFonts w:eastAsia="Arial" w:cs="Arial"/>
          <w:szCs w:val="22"/>
          <w:lang w:val="cs-CZ"/>
        </w:rPr>
      </w:pPr>
    </w:p>
    <w:p w14:paraId="0C085D87" w14:textId="77777777" w:rsidR="007E6B5B" w:rsidRPr="007E6B5B" w:rsidRDefault="007E6B5B" w:rsidP="00014F22">
      <w:pPr>
        <w:pBdr>
          <w:bottom w:val="single" w:sz="12" w:space="1" w:color="auto"/>
        </w:pBdr>
        <w:autoSpaceDE w:val="0"/>
        <w:autoSpaceDN w:val="0"/>
        <w:adjustRightInd w:val="0"/>
        <w:spacing w:before="0"/>
        <w:rPr>
          <w:rFonts w:eastAsia="Arial" w:cs="Arial"/>
          <w:szCs w:val="22"/>
          <w:lang w:val="cs-CZ"/>
        </w:rPr>
      </w:pPr>
      <w:r w:rsidRPr="007E6B5B">
        <w:rPr>
          <w:rFonts w:eastAsia="Arial" w:cs="Arial"/>
          <w:szCs w:val="22"/>
          <w:lang w:val="cs-CZ"/>
        </w:rPr>
        <w:t>DODAVATEL</w:t>
      </w:r>
    </w:p>
    <w:p w14:paraId="37F8C083" w14:textId="64FB6147" w:rsidR="007E6B5B" w:rsidRPr="007E6B5B" w:rsidRDefault="007E6B5B" w:rsidP="007E6B5B">
      <w:pPr>
        <w:autoSpaceDE w:val="0"/>
        <w:autoSpaceDN w:val="0"/>
        <w:adjustRightInd w:val="0"/>
        <w:rPr>
          <w:rFonts w:eastAsia="Arial" w:cs="Arial"/>
          <w:szCs w:val="22"/>
          <w:lang w:val="cs-CZ"/>
        </w:rPr>
      </w:pPr>
      <w:r w:rsidRPr="007E6B5B">
        <w:rPr>
          <w:rFonts w:eastAsia="Arial" w:cs="Arial"/>
          <w:szCs w:val="22"/>
          <w:lang w:val="cs-CZ"/>
        </w:rPr>
        <w:t>Dodavatel</w:t>
      </w:r>
      <w:r>
        <w:rPr>
          <w:rFonts w:eastAsia="Arial" w:cs="Arial"/>
          <w:szCs w:val="22"/>
          <w:lang w:val="cs-CZ"/>
        </w:rPr>
        <w:t xml:space="preserve"> </w:t>
      </w:r>
      <w:r w:rsidRPr="007E6B5B">
        <w:rPr>
          <w:rFonts w:eastAsia="Arial" w:cs="Arial"/>
          <w:szCs w:val="22"/>
          <w:lang w:val="cs-CZ"/>
        </w:rPr>
        <w:t>(název, IČO)</w:t>
      </w:r>
      <w:r w:rsidR="00CF6210">
        <w:rPr>
          <w:rFonts w:eastAsia="Arial" w:cs="Arial"/>
          <w:szCs w:val="22"/>
          <w:lang w:val="cs-CZ"/>
        </w:rPr>
        <w:t xml:space="preserve">: </w:t>
      </w:r>
      <w:r w:rsidRPr="00CF6210">
        <w:rPr>
          <w:rFonts w:eastAsia="Arial" w:cs="Arial"/>
          <w:szCs w:val="22"/>
          <w:highlight w:val="yellow"/>
          <w:lang w:val="cs-CZ"/>
        </w:rPr>
        <w:t>….........................................</w:t>
      </w:r>
    </w:p>
    <w:p w14:paraId="5CFE2B78" w14:textId="26184C14" w:rsidR="007E6B5B" w:rsidRPr="007E6B5B" w:rsidRDefault="007E6B5B" w:rsidP="007E6B5B">
      <w:pPr>
        <w:autoSpaceDE w:val="0"/>
        <w:autoSpaceDN w:val="0"/>
        <w:adjustRightInd w:val="0"/>
        <w:spacing w:after="0"/>
        <w:rPr>
          <w:rFonts w:cs="Arial"/>
          <w:szCs w:val="22"/>
          <w:lang w:val="cs-CZ"/>
        </w:rPr>
      </w:pPr>
      <w:r w:rsidRPr="007E6B5B">
        <w:rPr>
          <w:rFonts w:eastAsia="Arial" w:cs="Arial"/>
          <w:szCs w:val="22"/>
          <w:lang w:val="cs-CZ"/>
        </w:rPr>
        <w:t>Zastoupen (jméno příjmení, funkce):</w:t>
      </w:r>
      <w:r w:rsidRPr="007E6B5B">
        <w:rPr>
          <w:rFonts w:cs="Arial"/>
          <w:szCs w:val="22"/>
          <w:lang w:val="cs-CZ"/>
        </w:rPr>
        <w:t xml:space="preserve"> </w:t>
      </w:r>
      <w:r w:rsidRPr="00CF6210">
        <w:rPr>
          <w:rFonts w:eastAsia="Arial" w:cs="Arial"/>
          <w:szCs w:val="22"/>
          <w:highlight w:val="yellow"/>
          <w:lang w:val="cs-CZ"/>
        </w:rPr>
        <w:t>.....................................</w:t>
      </w:r>
      <w:r w:rsidRPr="00CF6210">
        <w:rPr>
          <w:rFonts w:cs="Arial"/>
          <w:szCs w:val="22"/>
          <w:highlight w:val="yellow"/>
          <w:lang w:val="cs-CZ"/>
        </w:rPr>
        <w:t>.</w:t>
      </w:r>
    </w:p>
    <w:p w14:paraId="59C642F9" w14:textId="406DD4B0" w:rsidR="007E6B5B" w:rsidRPr="00014F22" w:rsidRDefault="007E6B5B" w:rsidP="00014F22">
      <w:pPr>
        <w:autoSpaceDE w:val="0"/>
        <w:autoSpaceDN w:val="0"/>
        <w:adjustRightInd w:val="0"/>
        <w:rPr>
          <w:rFonts w:eastAsia="Arial" w:cs="Arial"/>
          <w:szCs w:val="22"/>
          <w:lang w:val="cs-CZ"/>
        </w:rPr>
      </w:pPr>
      <w:r w:rsidRPr="007E6B5B">
        <w:rPr>
          <w:rFonts w:eastAsia="Arial" w:cs="Arial"/>
          <w:szCs w:val="22"/>
          <w:lang w:val="cs-CZ"/>
        </w:rPr>
        <w:t>(dále jen „dodavatel“)</w:t>
      </w:r>
    </w:p>
    <w:p w14:paraId="09FF519E" w14:textId="77777777" w:rsidR="007E6B5B" w:rsidRDefault="007E6B5B" w:rsidP="007E6B5B">
      <w:pPr>
        <w:tabs>
          <w:tab w:val="left" w:pos="2340"/>
        </w:tabs>
        <w:contextualSpacing/>
        <w:rPr>
          <w:rFonts w:eastAsia="Arial" w:cs="Arial"/>
          <w:b/>
          <w:bCs/>
          <w:szCs w:val="22"/>
          <w:lang w:val="cs-CZ"/>
        </w:rPr>
      </w:pPr>
    </w:p>
    <w:p w14:paraId="2ABD9990" w14:textId="47615AB7" w:rsidR="007E6B5B" w:rsidRPr="007E6B5B" w:rsidRDefault="00FD1812" w:rsidP="00AD2B34">
      <w:pPr>
        <w:tabs>
          <w:tab w:val="left" w:pos="2340"/>
        </w:tabs>
        <w:contextualSpacing/>
        <w:rPr>
          <w:rFonts w:eastAsia="Arial" w:cs="Arial"/>
          <w:b/>
          <w:bCs/>
          <w:szCs w:val="22"/>
          <w:lang w:val="cs-CZ"/>
        </w:rPr>
      </w:pPr>
      <w:r>
        <w:rPr>
          <w:rFonts w:eastAsia="Arial" w:cs="Arial"/>
          <w:b/>
          <w:bCs/>
          <w:szCs w:val="22"/>
          <w:lang w:val="cs-CZ"/>
        </w:rPr>
        <w:t>D</w:t>
      </w:r>
      <w:r w:rsidR="007E6B5B" w:rsidRPr="007E6B5B">
        <w:rPr>
          <w:rFonts w:eastAsia="Arial" w:cs="Arial"/>
          <w:b/>
          <w:bCs/>
          <w:szCs w:val="22"/>
          <w:lang w:val="cs-CZ"/>
        </w:rPr>
        <w:t xml:space="preserve">odavatel </w:t>
      </w:r>
      <w:r>
        <w:rPr>
          <w:rFonts w:eastAsia="Arial" w:cs="Arial"/>
          <w:b/>
          <w:bCs/>
          <w:szCs w:val="22"/>
          <w:lang w:val="cs-CZ"/>
        </w:rPr>
        <w:t>tímto prohlašuje, že:</w:t>
      </w:r>
    </w:p>
    <w:p w14:paraId="79DD224A" w14:textId="77777777" w:rsidR="00FD1812" w:rsidRPr="004135B4" w:rsidRDefault="00FD1812" w:rsidP="00FD1812">
      <w:pPr>
        <w:pStyle w:val="podpisra"/>
        <w:numPr>
          <w:ilvl w:val="0"/>
          <w:numId w:val="26"/>
        </w:numPr>
        <w:tabs>
          <w:tab w:val="right" w:leader="dot" w:pos="4962"/>
        </w:tabs>
        <w:spacing w:before="120" w:line="264" w:lineRule="auto"/>
        <w:ind w:left="284" w:hanging="284"/>
        <w:jc w:val="both"/>
        <w:rPr>
          <w:rFonts w:cs="Segoe UI"/>
          <w:color w:val="000000"/>
        </w:rPr>
      </w:pPr>
      <w:r w:rsidRPr="004135B4">
        <w:rPr>
          <w:rFonts w:cs="Segoe UI"/>
          <w:color w:val="000000"/>
        </w:rPr>
        <w:t>on ani (i) kterýkoli z jeho poddodavatelů či jiných osob (analogicky) dle § 83 zákona č. 134/2016 Sb., o zadávání veřejných zakázek, ve znění pozdějších předpisů, který se bude podílet na plnění této zakázky / veřejné zakázky nebo (</w:t>
      </w:r>
      <w:proofErr w:type="spellStart"/>
      <w:r w:rsidRPr="004135B4">
        <w:rPr>
          <w:rFonts w:cs="Segoe UI"/>
          <w:color w:val="000000"/>
        </w:rPr>
        <w:t>ii</w:t>
      </w:r>
      <w:proofErr w:type="spellEnd"/>
      <w:r w:rsidRPr="004135B4">
        <w:rPr>
          <w:rFonts w:cs="Segoe UI"/>
          <w:color w:val="000000"/>
        </w:rPr>
        <w:t xml:space="preserve">) kterákoli z osob, jejichž kapacity bude dodavatel využívat, a to </w:t>
      </w:r>
      <w:r w:rsidRPr="004135B4">
        <w:rPr>
          <w:rFonts w:cs="Segoe UI"/>
          <w:color w:val="000000"/>
        </w:rPr>
        <w:br/>
        <w:t>v rozsahu více než 10 % nabídkové ceny,</w:t>
      </w:r>
    </w:p>
    <w:p w14:paraId="33796938" w14:textId="77777777" w:rsidR="00FD1812" w:rsidRPr="004135B4" w:rsidRDefault="00FD1812" w:rsidP="00FD1812">
      <w:pPr>
        <w:pStyle w:val="podpisra"/>
        <w:numPr>
          <w:ilvl w:val="0"/>
          <w:numId w:val="27"/>
        </w:numPr>
        <w:tabs>
          <w:tab w:val="right" w:leader="dot" w:pos="4962"/>
        </w:tabs>
        <w:spacing w:before="120" w:line="264" w:lineRule="auto"/>
        <w:ind w:left="567" w:hanging="284"/>
        <w:jc w:val="both"/>
        <w:rPr>
          <w:rFonts w:cs="Segoe UI"/>
          <w:color w:val="000000"/>
        </w:rPr>
      </w:pPr>
      <w:r w:rsidRPr="004135B4">
        <w:rPr>
          <w:rFonts w:cs="Segoe UI"/>
          <w:color w:val="000000"/>
        </w:rPr>
        <w:t>není ruským státním příslušníkem, fyzickou či právnickou osobou nebo subjektem či orgánem se sídlem v Rusku,</w:t>
      </w:r>
    </w:p>
    <w:p w14:paraId="53C65864" w14:textId="77777777" w:rsidR="00FD1812" w:rsidRPr="004135B4" w:rsidRDefault="00FD1812" w:rsidP="00FD1812">
      <w:pPr>
        <w:pStyle w:val="podpisra"/>
        <w:numPr>
          <w:ilvl w:val="0"/>
          <w:numId w:val="27"/>
        </w:numPr>
        <w:tabs>
          <w:tab w:val="right" w:leader="dot" w:pos="4962"/>
        </w:tabs>
        <w:spacing w:line="264" w:lineRule="auto"/>
        <w:ind w:left="567" w:hanging="284"/>
        <w:jc w:val="both"/>
        <w:rPr>
          <w:rFonts w:cs="Segoe UI"/>
          <w:color w:val="000000"/>
        </w:rPr>
      </w:pPr>
      <w:r w:rsidRPr="004135B4">
        <w:rPr>
          <w:rFonts w:cs="Segoe UI"/>
          <w:color w:val="000000"/>
        </w:rPr>
        <w:t>není z více než 50 % přímo či nepřímo vlastněn některým ze subjektů uvedených v písmeni a), ani</w:t>
      </w:r>
    </w:p>
    <w:p w14:paraId="7B39E65E" w14:textId="77777777" w:rsidR="00FD1812" w:rsidRPr="004135B4" w:rsidRDefault="00FD1812" w:rsidP="00FD1812">
      <w:pPr>
        <w:pStyle w:val="podpisra"/>
        <w:numPr>
          <w:ilvl w:val="0"/>
          <w:numId w:val="27"/>
        </w:numPr>
        <w:tabs>
          <w:tab w:val="right" w:leader="dot" w:pos="4962"/>
        </w:tabs>
        <w:spacing w:line="264" w:lineRule="auto"/>
        <w:ind w:left="567" w:hanging="284"/>
        <w:jc w:val="both"/>
        <w:rPr>
          <w:rFonts w:cs="Segoe UI"/>
          <w:color w:val="000000"/>
        </w:rPr>
      </w:pPr>
      <w:r w:rsidRPr="004135B4">
        <w:rPr>
          <w:rFonts w:cs="Segoe UI"/>
          <w:color w:val="000000"/>
        </w:rPr>
        <w:t>nejedná jménem nebo na pokyn některého ze subjektů uvedených v písmeni a) nebo b)</w:t>
      </w:r>
      <w:bookmarkStart w:id="0" w:name="_Hlk144299543"/>
      <w:r w:rsidRPr="004135B4">
        <w:rPr>
          <w:rStyle w:val="Znakapoznpodarou"/>
          <w:rFonts w:eastAsiaTheme="majorEastAsia" w:cs="Segoe UI"/>
          <w:color w:val="000000"/>
        </w:rPr>
        <w:footnoteReference w:id="1"/>
      </w:r>
      <w:bookmarkEnd w:id="0"/>
      <w:r w:rsidRPr="004135B4">
        <w:rPr>
          <w:rFonts w:cs="Segoe UI"/>
          <w:color w:val="000000"/>
        </w:rPr>
        <w:t>;</w:t>
      </w:r>
    </w:p>
    <w:p w14:paraId="77478F85" w14:textId="77777777" w:rsidR="00FD1812" w:rsidRPr="004135B4" w:rsidRDefault="00FD1812" w:rsidP="00FD1812">
      <w:pPr>
        <w:pStyle w:val="podpisra"/>
        <w:numPr>
          <w:ilvl w:val="0"/>
          <w:numId w:val="26"/>
        </w:numPr>
        <w:tabs>
          <w:tab w:val="right" w:leader="dot" w:pos="4962"/>
        </w:tabs>
        <w:spacing w:before="120" w:line="264" w:lineRule="auto"/>
        <w:ind w:left="284" w:hanging="284"/>
        <w:jc w:val="both"/>
        <w:rPr>
          <w:rFonts w:cs="Segoe UI"/>
          <w:color w:val="000000"/>
        </w:rPr>
      </w:pPr>
      <w:r w:rsidRPr="004135B4">
        <w:rPr>
          <w:rFonts w:cs="Segoe UI"/>
          <w:color w:val="000000"/>
        </w:rPr>
        <w:t xml:space="preserve">není osobou uvedenou v sankčním seznamu v příloze nařízení Rady (EU) č. 269/2014 ze dne </w:t>
      </w:r>
      <w:r w:rsidRPr="004135B4">
        <w:rPr>
          <w:rFonts w:cs="Segoe UI"/>
          <w:color w:val="000000"/>
        </w:rPr>
        <w:br/>
        <w:t xml:space="preserve">17. března 2014, o omezujících opatřeních vzhledem k činnostem narušujícím nebo ohrožujícím územní celistvost, svrchovanost a nezávislost Ukrajiny (ve znění pozdějších aktualizací), </w:t>
      </w:r>
      <w:bookmarkStart w:id="1" w:name="_Hlk144299569"/>
      <w:r w:rsidRPr="004135B4">
        <w:rPr>
          <w:rFonts w:cs="Segoe UI"/>
        </w:rPr>
        <w:t>nařízení Rady (EU) č. 208/2014, o omezujících opatřeních vůči některým osobám, subjektům, orgánům vzhledem k situaci na Ukrajině,</w:t>
      </w:r>
      <w:r w:rsidRPr="004135B4">
        <w:rPr>
          <w:rFonts w:cs="Segoe UI"/>
          <w:color w:val="000000"/>
        </w:rPr>
        <w:t xml:space="preserve"> </w:t>
      </w:r>
      <w:bookmarkEnd w:id="1"/>
      <w:r w:rsidRPr="004135B4">
        <w:rPr>
          <w:rFonts w:cs="Segoe UI"/>
          <w:color w:val="000000"/>
        </w:rPr>
        <w:t>nebo nařízení Rady (ES) č. 765/2006 ze dne 18. května 2006 o omezujících opatřeních vůči prezidentu Lukašenkovi a některým představitelům Běloruska (ve znění pozdějších aktualizací)</w:t>
      </w:r>
      <w:r w:rsidRPr="004135B4">
        <w:rPr>
          <w:rStyle w:val="Znakapoznpodarou"/>
          <w:rFonts w:cs="Segoe UI"/>
          <w:color w:val="000000"/>
        </w:rPr>
        <w:footnoteReference w:id="2"/>
      </w:r>
      <w:r w:rsidRPr="004135B4">
        <w:rPr>
          <w:rFonts w:cs="Segoe UI"/>
          <w:color w:val="000000"/>
        </w:rPr>
        <w:t>;</w:t>
      </w:r>
    </w:p>
    <w:p w14:paraId="0F59C666" w14:textId="77777777" w:rsidR="00FD1812" w:rsidRPr="004135B4" w:rsidRDefault="00FD1812" w:rsidP="00FD1812">
      <w:pPr>
        <w:pStyle w:val="podpisra"/>
        <w:numPr>
          <w:ilvl w:val="0"/>
          <w:numId w:val="26"/>
        </w:numPr>
        <w:tabs>
          <w:tab w:val="right" w:leader="dot" w:pos="4962"/>
        </w:tabs>
        <w:spacing w:before="120" w:line="264" w:lineRule="auto"/>
        <w:ind w:left="284" w:hanging="284"/>
        <w:jc w:val="both"/>
        <w:rPr>
          <w:rFonts w:cs="Segoe UI"/>
          <w:color w:val="000000"/>
        </w:rPr>
      </w:pPr>
      <w:r w:rsidRPr="004135B4">
        <w:rPr>
          <w:rFonts w:cs="Segoe UI"/>
          <w:color w:val="000000"/>
        </w:rPr>
        <w:t xml:space="preserve">žádné finanční prostředky, které obdrží za plnění veřejné zakázky, přímo ani nepřímo nezpřístupní fyzickým nebo právnickým osobám, subjektům či orgánům s nimi spojeným nebo v jejich prospěch </w:t>
      </w:r>
      <w:r w:rsidRPr="004135B4">
        <w:rPr>
          <w:rFonts w:cs="Segoe UI"/>
          <w:color w:val="000000"/>
        </w:rPr>
        <w:lastRenderedPageBreak/>
        <w:t xml:space="preserve">uvedeným v sankčním seznamu v příloze nařízení Rady (EU) č. 269/2014 ze dne 17. března 2014, </w:t>
      </w:r>
      <w:r w:rsidRPr="004135B4">
        <w:rPr>
          <w:rFonts w:cs="Segoe UI"/>
          <w:color w:val="000000"/>
        </w:rPr>
        <w:br/>
        <w:t xml:space="preserve">o omezujících opatřeních vzhledem k činnostem narušujícím nebo ohrožujícím územní celistvost, svrchovanost a nezávislost Ukrajiny (ve znění pozdějších aktualizací) nebo nařízení Rady (ES) </w:t>
      </w:r>
      <w:r w:rsidRPr="004135B4">
        <w:rPr>
          <w:rFonts w:cs="Segoe UI"/>
          <w:color w:val="000000"/>
        </w:rPr>
        <w:br/>
        <w:t>č. 765/2006 ze dne 18. května 2006 o omezujících opatřeních vůči prezidentu Lukašenkovi a některým představitelům Běloruska (ve znění pozdějších aktualizací).</w:t>
      </w:r>
    </w:p>
    <w:p w14:paraId="505A1BE0" w14:textId="627D3EBF" w:rsidR="007E6B5B" w:rsidRPr="007E6B5B" w:rsidRDefault="007E6B5B" w:rsidP="007E6B5B">
      <w:pPr>
        <w:pStyle w:val="Podnadpis"/>
        <w:ind w:right="-2"/>
        <w:jc w:val="both"/>
        <w:rPr>
          <w:rFonts w:eastAsia="Arial" w:cs="Arial"/>
          <w:b w:val="0"/>
          <w:sz w:val="22"/>
          <w:szCs w:val="22"/>
        </w:rPr>
      </w:pPr>
    </w:p>
    <w:p w14:paraId="2BEC2DA1" w14:textId="77777777" w:rsidR="007E6B5B" w:rsidRPr="007E6B5B" w:rsidRDefault="007E6B5B" w:rsidP="007E6B5B">
      <w:pPr>
        <w:pStyle w:val="Podnadpis"/>
        <w:ind w:right="-2"/>
        <w:jc w:val="both"/>
        <w:rPr>
          <w:rFonts w:eastAsia="Arial" w:cs="Arial"/>
          <w:b w:val="0"/>
          <w:sz w:val="22"/>
          <w:szCs w:val="22"/>
        </w:rPr>
      </w:pPr>
    </w:p>
    <w:p w14:paraId="1E9F3762" w14:textId="77777777" w:rsidR="007E6B5B" w:rsidRPr="007E6B5B" w:rsidRDefault="007E6B5B" w:rsidP="007E6B5B">
      <w:pPr>
        <w:pStyle w:val="Podnadpis"/>
        <w:ind w:right="-2"/>
        <w:jc w:val="both"/>
        <w:rPr>
          <w:rFonts w:eastAsia="Arial" w:cs="Arial"/>
          <w:b w:val="0"/>
          <w:sz w:val="22"/>
          <w:szCs w:val="22"/>
        </w:rPr>
      </w:pPr>
    </w:p>
    <w:p w14:paraId="7D4E4BA4" w14:textId="77777777" w:rsidR="00014F22" w:rsidRPr="008902A6" w:rsidRDefault="00014F22" w:rsidP="00014F22">
      <w:pPr>
        <w:spacing w:before="0"/>
        <w:rPr>
          <w:rFonts w:cs="Arial"/>
          <w:szCs w:val="22"/>
          <w:lang w:val="cs-CZ"/>
        </w:rPr>
      </w:pPr>
      <w:r w:rsidRPr="008902A6">
        <w:rPr>
          <w:rFonts w:cs="Arial"/>
          <w:szCs w:val="22"/>
          <w:lang w:val="cs-CZ"/>
        </w:rPr>
        <w:t xml:space="preserve">V </w:t>
      </w:r>
      <w:r w:rsidRPr="008902A6">
        <w:rPr>
          <w:rFonts w:cs="Arial"/>
          <w:szCs w:val="22"/>
          <w:highlight w:val="yellow"/>
          <w:lang w:val="cs-CZ"/>
        </w:rPr>
        <w:t>………………….</w:t>
      </w:r>
      <w:r w:rsidRPr="008902A6">
        <w:rPr>
          <w:rFonts w:cs="Arial"/>
          <w:szCs w:val="22"/>
          <w:lang w:val="cs-CZ"/>
        </w:rPr>
        <w:t xml:space="preserve"> dne </w:t>
      </w:r>
      <w:r w:rsidRPr="008902A6">
        <w:rPr>
          <w:rFonts w:cs="Arial"/>
          <w:szCs w:val="22"/>
          <w:highlight w:val="yellow"/>
          <w:lang w:val="cs-CZ"/>
        </w:rPr>
        <w:t>……………..</w:t>
      </w:r>
    </w:p>
    <w:p w14:paraId="3FB8C6A4" w14:textId="77777777" w:rsidR="00014F22" w:rsidRPr="00014F22" w:rsidRDefault="00014F22" w:rsidP="00014F22">
      <w:pPr>
        <w:pStyle w:val="Zkladntext"/>
        <w:rPr>
          <w:rFonts w:ascii="Arial" w:hAnsi="Arial" w:cs="Arial"/>
          <w:sz w:val="22"/>
          <w:szCs w:val="22"/>
        </w:rPr>
      </w:pPr>
    </w:p>
    <w:p w14:paraId="2EA9695B" w14:textId="77777777" w:rsidR="00014F22" w:rsidRPr="008902A6" w:rsidRDefault="00014F22" w:rsidP="00014F22">
      <w:pPr>
        <w:spacing w:after="0"/>
        <w:jc w:val="right"/>
        <w:rPr>
          <w:rFonts w:cs="Arial"/>
          <w:szCs w:val="22"/>
          <w:lang w:val="cs-CZ"/>
        </w:rPr>
      </w:pPr>
      <w:r w:rsidRPr="008902A6">
        <w:rPr>
          <w:rFonts w:cs="Arial"/>
          <w:szCs w:val="22"/>
          <w:lang w:val="cs-CZ"/>
        </w:rPr>
        <w:t xml:space="preserve">                                               ………………………………………………………………..</w:t>
      </w:r>
    </w:p>
    <w:p w14:paraId="514BEC55" w14:textId="2BAB6392" w:rsidR="009B7092" w:rsidRPr="007E6B5B" w:rsidRDefault="00014F22" w:rsidP="00014F22">
      <w:pPr>
        <w:pStyle w:val="Zkladntextodsazen"/>
        <w:spacing w:before="0" w:after="0"/>
        <w:jc w:val="right"/>
        <w:rPr>
          <w:rFonts w:cs="Arial"/>
          <w:szCs w:val="22"/>
          <w:lang w:val="cs-CZ"/>
        </w:rPr>
      </w:pPr>
      <w:r w:rsidRPr="008902A6">
        <w:rPr>
          <w:rFonts w:cs="Arial"/>
          <w:szCs w:val="22"/>
          <w:highlight w:val="yellow"/>
          <w:lang w:val="cs-CZ"/>
        </w:rPr>
        <w:t>jméno, příjmení, podpis oprávněné osoby</w:t>
      </w:r>
    </w:p>
    <w:sectPr w:rsidR="009B7092" w:rsidRPr="007E6B5B" w:rsidSect="00014F22">
      <w:headerReference w:type="default" r:id="rId12"/>
      <w:footerReference w:type="default" r:id="rId13"/>
      <w:footerReference w:type="first" r:id="rId14"/>
      <w:pgSz w:w="11906" w:h="16838"/>
      <w:pgMar w:top="1417" w:right="1417" w:bottom="1417" w:left="1417" w:header="567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55854F" w14:textId="77777777" w:rsidR="00754CA5" w:rsidRDefault="00754CA5">
      <w:r>
        <w:separator/>
      </w:r>
    </w:p>
  </w:endnote>
  <w:endnote w:type="continuationSeparator" w:id="0">
    <w:p w14:paraId="325633E2" w14:textId="77777777" w:rsidR="00754CA5" w:rsidRDefault="00754C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1159476"/>
      <w:docPartObj>
        <w:docPartGallery w:val="Page Numbers (Bottom of Page)"/>
        <w:docPartUnique/>
      </w:docPartObj>
    </w:sdtPr>
    <w:sdtEndPr/>
    <w:sdtContent>
      <w:p w14:paraId="0D8CE070" w14:textId="0BDD4940" w:rsidR="00282BAC" w:rsidRDefault="00282BAC" w:rsidP="00014F22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0081" w:rsidRPr="002D0081">
          <w:rPr>
            <w:noProof/>
            <w:lang w:val="cs-CZ"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50685000"/>
      <w:docPartObj>
        <w:docPartGallery w:val="Page Numbers (Bottom of Page)"/>
        <w:docPartUnique/>
      </w:docPartObj>
    </w:sdtPr>
    <w:sdtEndPr/>
    <w:sdtContent>
      <w:p w14:paraId="295AFEE9" w14:textId="3864016C" w:rsidR="00282BAC" w:rsidRDefault="00282BAC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cs-CZ"/>
          </w:rPr>
          <w:t>2</w:t>
        </w:r>
        <w:r>
          <w:fldChar w:fldCharType="end"/>
        </w:r>
      </w:p>
    </w:sdtContent>
  </w:sdt>
  <w:p w14:paraId="6315DF8E" w14:textId="77777777" w:rsidR="00282BAC" w:rsidRDefault="00282BA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D77524" w14:textId="77777777" w:rsidR="00754CA5" w:rsidRDefault="00754CA5">
      <w:r>
        <w:separator/>
      </w:r>
    </w:p>
  </w:footnote>
  <w:footnote w:type="continuationSeparator" w:id="0">
    <w:p w14:paraId="5A5D87EB" w14:textId="77777777" w:rsidR="00754CA5" w:rsidRDefault="00754CA5">
      <w:r>
        <w:continuationSeparator/>
      </w:r>
    </w:p>
  </w:footnote>
  <w:footnote w:id="1">
    <w:p w14:paraId="021CEBE2" w14:textId="77777777" w:rsidR="00FD1812" w:rsidRDefault="00FD1812" w:rsidP="00FD1812">
      <w:pPr>
        <w:pStyle w:val="Textpoznpodarou"/>
      </w:pPr>
      <w:r>
        <w:rPr>
          <w:rStyle w:val="Znakapoznpodarou"/>
        </w:rPr>
        <w:footnoteRef/>
      </w:r>
      <w:r>
        <w:t xml:space="preserve"> V </w:t>
      </w:r>
      <w:proofErr w:type="spellStart"/>
      <w:r>
        <w:t>případě</w:t>
      </w:r>
      <w:proofErr w:type="spellEnd"/>
      <w:r>
        <w:t xml:space="preserve">, </w:t>
      </w:r>
      <w:proofErr w:type="spellStart"/>
      <w:r>
        <w:t>že</w:t>
      </w:r>
      <w:proofErr w:type="spellEnd"/>
      <w:r>
        <w:t xml:space="preserve"> se na </w:t>
      </w:r>
      <w:proofErr w:type="spellStart"/>
      <w:r>
        <w:t>zadavatele</w:t>
      </w:r>
      <w:proofErr w:type="spellEnd"/>
      <w:r>
        <w:t xml:space="preserve"> </w:t>
      </w:r>
      <w:proofErr w:type="spellStart"/>
      <w:r>
        <w:t>nevztahují</w:t>
      </w:r>
      <w:proofErr w:type="spellEnd"/>
      <w:r>
        <w:t xml:space="preserve"> </w:t>
      </w:r>
      <w:proofErr w:type="spellStart"/>
      <w:r>
        <w:t>povinnosti</w:t>
      </w:r>
      <w:proofErr w:type="spellEnd"/>
      <w:r>
        <w:t xml:space="preserve"> </w:t>
      </w:r>
      <w:proofErr w:type="spellStart"/>
      <w:r>
        <w:t>vyplývající</w:t>
      </w:r>
      <w:proofErr w:type="spellEnd"/>
      <w:r>
        <w:t xml:space="preserve"> z </w:t>
      </w:r>
      <w:proofErr w:type="spellStart"/>
      <w:r w:rsidRPr="004C0DF0">
        <w:t>čl</w:t>
      </w:r>
      <w:proofErr w:type="spellEnd"/>
      <w:r w:rsidRPr="004C0DF0">
        <w:t xml:space="preserve">. 5k </w:t>
      </w:r>
      <w:proofErr w:type="spellStart"/>
      <w:r w:rsidRPr="004C0DF0">
        <w:t>nařízení</w:t>
      </w:r>
      <w:proofErr w:type="spellEnd"/>
      <w:r w:rsidRPr="004C0DF0">
        <w:t xml:space="preserve"> (EU) č. 833/2014 o </w:t>
      </w:r>
      <w:proofErr w:type="spellStart"/>
      <w:r w:rsidRPr="004C0DF0">
        <w:t>omezujících</w:t>
      </w:r>
      <w:proofErr w:type="spellEnd"/>
      <w:r w:rsidRPr="004C0DF0">
        <w:t xml:space="preserve"> </w:t>
      </w:r>
      <w:proofErr w:type="spellStart"/>
      <w:r w:rsidRPr="004C0DF0">
        <w:t>opatřeních</w:t>
      </w:r>
      <w:proofErr w:type="spellEnd"/>
      <w:r w:rsidRPr="004C0DF0">
        <w:t xml:space="preserve"> </w:t>
      </w:r>
      <w:proofErr w:type="spellStart"/>
      <w:r w:rsidRPr="004C0DF0">
        <w:t>vzhledem</w:t>
      </w:r>
      <w:proofErr w:type="spellEnd"/>
      <w:r w:rsidRPr="004C0DF0">
        <w:t xml:space="preserve"> k </w:t>
      </w:r>
      <w:proofErr w:type="spellStart"/>
      <w:r w:rsidRPr="004C0DF0">
        <w:t>činnostem</w:t>
      </w:r>
      <w:proofErr w:type="spellEnd"/>
      <w:r w:rsidRPr="004C0DF0">
        <w:t xml:space="preserve"> Ruska </w:t>
      </w:r>
      <w:proofErr w:type="spellStart"/>
      <w:r w:rsidRPr="004C0DF0">
        <w:t>destabilizujícím</w:t>
      </w:r>
      <w:proofErr w:type="spellEnd"/>
      <w:r w:rsidRPr="004C0DF0">
        <w:t xml:space="preserve"> </w:t>
      </w:r>
      <w:proofErr w:type="spellStart"/>
      <w:r w:rsidRPr="004C0DF0">
        <w:t>situaci</w:t>
      </w:r>
      <w:proofErr w:type="spellEnd"/>
      <w:r w:rsidRPr="004C0DF0">
        <w:t xml:space="preserve"> na </w:t>
      </w:r>
      <w:proofErr w:type="spellStart"/>
      <w:r w:rsidRPr="004C0DF0">
        <w:t>Ukrajině</w:t>
      </w:r>
      <w:proofErr w:type="spellEnd"/>
      <w:r w:rsidRPr="004C0DF0">
        <w:t xml:space="preserve">, </w:t>
      </w:r>
      <w:proofErr w:type="spellStart"/>
      <w:r w:rsidRPr="004C0DF0">
        <w:t>ve</w:t>
      </w:r>
      <w:proofErr w:type="spellEnd"/>
      <w:r w:rsidRPr="004C0DF0">
        <w:t xml:space="preserve"> </w:t>
      </w:r>
      <w:proofErr w:type="spellStart"/>
      <w:r w:rsidRPr="004C0DF0">
        <w:t>znění</w:t>
      </w:r>
      <w:proofErr w:type="spellEnd"/>
      <w:r w:rsidRPr="004C0DF0">
        <w:t xml:space="preserve"> </w:t>
      </w:r>
      <w:proofErr w:type="spellStart"/>
      <w:r w:rsidRPr="004C0DF0">
        <w:t>pozdějších</w:t>
      </w:r>
      <w:proofErr w:type="spellEnd"/>
      <w:r w:rsidRPr="004C0DF0">
        <w:t xml:space="preserve"> </w:t>
      </w:r>
      <w:proofErr w:type="spellStart"/>
      <w:r w:rsidRPr="004C0DF0">
        <w:t>změn</w:t>
      </w:r>
      <w:proofErr w:type="spellEnd"/>
      <w:r w:rsidRPr="004C0DF0">
        <w:t xml:space="preserve">, </w:t>
      </w:r>
      <w:proofErr w:type="spellStart"/>
      <w:r>
        <w:t>může</w:t>
      </w:r>
      <w:proofErr w:type="spellEnd"/>
      <w:r>
        <w:t xml:space="preserve"> </w:t>
      </w:r>
      <w:proofErr w:type="spellStart"/>
      <w:r>
        <w:t>žadatel</w:t>
      </w:r>
      <w:proofErr w:type="spellEnd"/>
      <w:r>
        <w:t xml:space="preserve"> / </w:t>
      </w:r>
      <w:proofErr w:type="spellStart"/>
      <w:r>
        <w:t>příjemce</w:t>
      </w:r>
      <w:proofErr w:type="spellEnd"/>
      <w:r>
        <w:t xml:space="preserve"> </w:t>
      </w:r>
      <w:proofErr w:type="spellStart"/>
      <w:r>
        <w:t>prostředků</w:t>
      </w:r>
      <w:proofErr w:type="spellEnd"/>
      <w:r>
        <w:t xml:space="preserve"> </w:t>
      </w:r>
      <w:proofErr w:type="spellStart"/>
      <w:r>
        <w:t>tento</w:t>
      </w:r>
      <w:proofErr w:type="spellEnd"/>
      <w:r>
        <w:t xml:space="preserve"> bod z </w:t>
      </w:r>
      <w:proofErr w:type="spellStart"/>
      <w:r>
        <w:t>čestného</w:t>
      </w:r>
      <w:proofErr w:type="spellEnd"/>
      <w:r>
        <w:t xml:space="preserve"> </w:t>
      </w:r>
      <w:proofErr w:type="spellStart"/>
      <w:r>
        <w:t>prohlášení</w:t>
      </w:r>
      <w:proofErr w:type="spellEnd"/>
      <w:r>
        <w:t xml:space="preserve"> </w:t>
      </w:r>
      <w:proofErr w:type="spellStart"/>
      <w:r>
        <w:t>vynechat</w:t>
      </w:r>
      <w:proofErr w:type="spellEnd"/>
      <w:r>
        <w:t>.</w:t>
      </w:r>
    </w:p>
  </w:footnote>
  <w:footnote w:id="2">
    <w:p w14:paraId="2A91F2C0" w14:textId="77777777" w:rsidR="00FD1812" w:rsidRPr="000434E0" w:rsidRDefault="00FD1812" w:rsidP="00FD1812">
      <w:pPr>
        <w:pStyle w:val="Textpoznpodarou"/>
        <w:rPr>
          <w:rFonts w:ascii="Segoe UI" w:hAnsi="Segoe UI" w:cs="Segoe UI"/>
          <w:szCs w:val="16"/>
        </w:rPr>
      </w:pPr>
      <w:r w:rsidRPr="000434E0">
        <w:rPr>
          <w:rStyle w:val="Znakapoznpodarou"/>
          <w:rFonts w:ascii="Segoe UI" w:hAnsi="Segoe UI" w:cs="Segoe UI"/>
          <w:szCs w:val="16"/>
        </w:rPr>
        <w:footnoteRef/>
      </w:r>
      <w:r w:rsidRPr="000434E0">
        <w:rPr>
          <w:rFonts w:ascii="Segoe UI" w:hAnsi="Segoe UI" w:cs="Segoe UI"/>
          <w:szCs w:val="16"/>
        </w:rPr>
        <w:t xml:space="preserve"> </w:t>
      </w:r>
      <w:proofErr w:type="spellStart"/>
      <w:r w:rsidRPr="000434E0">
        <w:rPr>
          <w:rFonts w:ascii="Segoe UI" w:hAnsi="Segoe UI" w:cs="Segoe UI"/>
          <w:szCs w:val="16"/>
        </w:rPr>
        <w:t>Aktualizovaný</w:t>
      </w:r>
      <w:proofErr w:type="spellEnd"/>
      <w:r w:rsidRPr="000434E0">
        <w:rPr>
          <w:rFonts w:ascii="Segoe UI" w:hAnsi="Segoe UI" w:cs="Segoe UI"/>
          <w:szCs w:val="16"/>
        </w:rPr>
        <w:t xml:space="preserve"> </w:t>
      </w:r>
      <w:proofErr w:type="spellStart"/>
      <w:r w:rsidRPr="000434E0">
        <w:rPr>
          <w:rFonts w:ascii="Segoe UI" w:hAnsi="Segoe UI" w:cs="Segoe UI"/>
          <w:szCs w:val="16"/>
        </w:rPr>
        <w:t>seznam</w:t>
      </w:r>
      <w:proofErr w:type="spellEnd"/>
      <w:r w:rsidRPr="000434E0">
        <w:rPr>
          <w:rFonts w:ascii="Segoe UI" w:hAnsi="Segoe UI" w:cs="Segoe UI"/>
          <w:szCs w:val="16"/>
        </w:rPr>
        <w:t xml:space="preserve"> </w:t>
      </w:r>
      <w:proofErr w:type="spellStart"/>
      <w:r w:rsidRPr="000434E0">
        <w:rPr>
          <w:rFonts w:ascii="Segoe UI" w:hAnsi="Segoe UI" w:cs="Segoe UI"/>
          <w:szCs w:val="16"/>
        </w:rPr>
        <w:t>sankcionovaných</w:t>
      </w:r>
      <w:proofErr w:type="spellEnd"/>
      <w:r w:rsidRPr="000434E0">
        <w:rPr>
          <w:rFonts w:ascii="Segoe UI" w:hAnsi="Segoe UI" w:cs="Segoe UI"/>
          <w:szCs w:val="16"/>
        </w:rPr>
        <w:t xml:space="preserve"> </w:t>
      </w:r>
      <w:proofErr w:type="spellStart"/>
      <w:r w:rsidRPr="000434E0">
        <w:rPr>
          <w:rFonts w:ascii="Segoe UI" w:hAnsi="Segoe UI" w:cs="Segoe UI"/>
          <w:szCs w:val="16"/>
        </w:rPr>
        <w:t>osob</w:t>
      </w:r>
      <w:proofErr w:type="spellEnd"/>
      <w:r w:rsidRPr="000434E0">
        <w:rPr>
          <w:rFonts w:ascii="Segoe UI" w:hAnsi="Segoe UI" w:cs="Segoe UI"/>
          <w:szCs w:val="16"/>
        </w:rPr>
        <w:t xml:space="preserve"> je </w:t>
      </w:r>
      <w:proofErr w:type="spellStart"/>
      <w:r w:rsidRPr="000434E0">
        <w:rPr>
          <w:rFonts w:ascii="Segoe UI" w:hAnsi="Segoe UI" w:cs="Segoe UI"/>
          <w:szCs w:val="16"/>
        </w:rPr>
        <w:t>uveden</w:t>
      </w:r>
      <w:proofErr w:type="spellEnd"/>
      <w:r w:rsidRPr="000434E0">
        <w:rPr>
          <w:rFonts w:ascii="Segoe UI" w:hAnsi="Segoe UI" w:cs="Segoe UI"/>
          <w:szCs w:val="16"/>
        </w:rPr>
        <w:t xml:space="preserve"> </w:t>
      </w:r>
      <w:proofErr w:type="spellStart"/>
      <w:r w:rsidRPr="000434E0">
        <w:rPr>
          <w:rFonts w:ascii="Segoe UI" w:hAnsi="Segoe UI" w:cs="Segoe UI"/>
          <w:szCs w:val="16"/>
        </w:rPr>
        <w:t>například</w:t>
      </w:r>
      <w:proofErr w:type="spellEnd"/>
      <w:r w:rsidRPr="000434E0">
        <w:rPr>
          <w:rFonts w:ascii="Segoe UI" w:hAnsi="Segoe UI" w:cs="Segoe UI"/>
          <w:szCs w:val="16"/>
        </w:rPr>
        <w:t xml:space="preserve"> na </w:t>
      </w:r>
      <w:proofErr w:type="spellStart"/>
      <w:r w:rsidRPr="000434E0">
        <w:rPr>
          <w:rFonts w:ascii="Segoe UI" w:hAnsi="Segoe UI" w:cs="Segoe UI"/>
          <w:szCs w:val="16"/>
        </w:rPr>
        <w:t>internetových</w:t>
      </w:r>
      <w:proofErr w:type="spellEnd"/>
      <w:r w:rsidRPr="000434E0">
        <w:rPr>
          <w:rFonts w:ascii="Segoe UI" w:hAnsi="Segoe UI" w:cs="Segoe UI"/>
          <w:szCs w:val="16"/>
        </w:rPr>
        <w:t xml:space="preserve"> </w:t>
      </w:r>
      <w:proofErr w:type="spellStart"/>
      <w:r w:rsidRPr="000434E0">
        <w:rPr>
          <w:rFonts w:ascii="Segoe UI" w:hAnsi="Segoe UI" w:cs="Segoe UI"/>
          <w:szCs w:val="16"/>
        </w:rPr>
        <w:t>stránkách</w:t>
      </w:r>
      <w:proofErr w:type="spellEnd"/>
      <w:r w:rsidRPr="000434E0">
        <w:rPr>
          <w:rFonts w:ascii="Segoe UI" w:hAnsi="Segoe UI" w:cs="Segoe UI"/>
          <w:szCs w:val="16"/>
        </w:rPr>
        <w:t xml:space="preserve"> </w:t>
      </w:r>
      <w:proofErr w:type="spellStart"/>
      <w:r w:rsidRPr="000434E0">
        <w:rPr>
          <w:rFonts w:ascii="Segoe UI" w:hAnsi="Segoe UI" w:cs="Segoe UI"/>
          <w:szCs w:val="16"/>
        </w:rPr>
        <w:t>Finančního</w:t>
      </w:r>
      <w:proofErr w:type="spellEnd"/>
      <w:r w:rsidRPr="000434E0">
        <w:rPr>
          <w:rFonts w:ascii="Segoe UI" w:hAnsi="Segoe UI" w:cs="Segoe UI"/>
          <w:szCs w:val="16"/>
        </w:rPr>
        <w:t xml:space="preserve"> </w:t>
      </w:r>
      <w:proofErr w:type="spellStart"/>
      <w:r w:rsidRPr="000434E0">
        <w:rPr>
          <w:rFonts w:ascii="Segoe UI" w:hAnsi="Segoe UI" w:cs="Segoe UI"/>
          <w:szCs w:val="16"/>
        </w:rPr>
        <w:t>analytického</w:t>
      </w:r>
      <w:proofErr w:type="spellEnd"/>
      <w:r w:rsidRPr="000434E0">
        <w:rPr>
          <w:rFonts w:ascii="Segoe UI" w:hAnsi="Segoe UI" w:cs="Segoe UI"/>
          <w:szCs w:val="16"/>
        </w:rPr>
        <w:t xml:space="preserve"> </w:t>
      </w:r>
      <w:proofErr w:type="spellStart"/>
      <w:r w:rsidRPr="000434E0">
        <w:rPr>
          <w:rFonts w:ascii="Segoe UI" w:hAnsi="Segoe UI" w:cs="Segoe UI"/>
          <w:szCs w:val="16"/>
        </w:rPr>
        <w:t>úřadu</w:t>
      </w:r>
      <w:proofErr w:type="spellEnd"/>
      <w:r w:rsidRPr="000434E0">
        <w:rPr>
          <w:rFonts w:ascii="Segoe UI" w:hAnsi="Segoe UI" w:cs="Segoe UI"/>
          <w:szCs w:val="16"/>
        </w:rPr>
        <w:t xml:space="preserve"> </w:t>
      </w:r>
      <w:proofErr w:type="spellStart"/>
      <w:r w:rsidRPr="000434E0">
        <w:rPr>
          <w:rFonts w:ascii="Segoe UI" w:hAnsi="Segoe UI" w:cs="Segoe UI"/>
          <w:szCs w:val="16"/>
        </w:rPr>
        <w:t>zde</w:t>
      </w:r>
      <w:proofErr w:type="spellEnd"/>
      <w:r w:rsidRPr="000434E0">
        <w:rPr>
          <w:rFonts w:ascii="Segoe UI" w:hAnsi="Segoe UI" w:cs="Segoe UI"/>
          <w:szCs w:val="16"/>
        </w:rPr>
        <w:t xml:space="preserve"> </w:t>
      </w:r>
      <w:hyperlink r:id="rId1" w:history="1">
        <w:r w:rsidRPr="000434E0">
          <w:rPr>
            <w:rStyle w:val="Hypertextovodkaz"/>
            <w:rFonts w:ascii="Segoe UI" w:hAnsi="Segoe UI" w:cs="Segoe UI"/>
            <w:szCs w:val="16"/>
          </w:rPr>
          <w:t>https://www.financnianalytickyurad.cz/blog/zarazeni-dalsich-osob-na-sankcni-seznam-proti-rusku</w:t>
        </w:r>
      </w:hyperlink>
      <w:r w:rsidRPr="000434E0">
        <w:rPr>
          <w:rFonts w:ascii="Segoe UI" w:hAnsi="Segoe UI" w:cs="Segoe UI"/>
          <w:szCs w:val="16"/>
        </w:rPr>
        <w:t xml:space="preserve">.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5AEF9" w14:textId="72B2CFDE" w:rsidR="00CD4F6B" w:rsidRDefault="00CD4F6B" w:rsidP="00CD4F6B">
    <w:pPr>
      <w:pStyle w:val="Zhlav"/>
      <w:ind w:firstLine="1416"/>
      <w:rPr>
        <w:rFonts w:ascii="Arial Narrow" w:hAnsi="Arial Narrow"/>
        <w:sz w:val="20"/>
        <w:szCs w:val="20"/>
      </w:rPr>
    </w:pPr>
    <w:r>
      <w:rPr>
        <w:noProof/>
      </w:rPr>
      <w:drawing>
        <wp:anchor distT="0" distB="0" distL="114300" distR="114300" simplePos="0" relativeHeight="251658241" behindDoc="1" locked="0" layoutInCell="1" allowOverlap="1" wp14:anchorId="67958E37" wp14:editId="01AD5C19">
          <wp:simplePos x="0" y="0"/>
          <wp:positionH relativeFrom="column">
            <wp:posOffset>-175895</wp:posOffset>
          </wp:positionH>
          <wp:positionV relativeFrom="paragraph">
            <wp:posOffset>93980</wp:posOffset>
          </wp:positionV>
          <wp:extent cx="1680845" cy="409575"/>
          <wp:effectExtent l="0" t="0" r="0" b="9525"/>
          <wp:wrapNone/>
          <wp:docPr id="1935979232" name="Obrázek 2" descr="Obsah obrázku Písmo, Elektricky modrá, modrá, text&#10;&#10;Obsah generovaný pomocí AI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Obsah obrázku Písmo, Elektricky modrá, modrá, text&#10;&#10;Obsah generovaný pomocí AI může být nesprávný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0845" cy="409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1" locked="0" layoutInCell="1" allowOverlap="1" wp14:anchorId="6F7DCBF0" wp14:editId="36F01211">
          <wp:simplePos x="0" y="0"/>
          <wp:positionH relativeFrom="margin">
            <wp:posOffset>2145030</wp:posOffset>
          </wp:positionH>
          <wp:positionV relativeFrom="page">
            <wp:posOffset>422275</wp:posOffset>
          </wp:positionV>
          <wp:extent cx="3609340" cy="456565"/>
          <wp:effectExtent l="0" t="0" r="0" b="635"/>
          <wp:wrapTight wrapText="bothSides">
            <wp:wrapPolygon edited="0">
              <wp:start x="0" y="0"/>
              <wp:lineTo x="0" y="20729"/>
              <wp:lineTo x="21433" y="20729"/>
              <wp:lineTo x="21433" y="0"/>
              <wp:lineTo x="0" y="0"/>
            </wp:wrapPolygon>
          </wp:wrapTight>
          <wp:docPr id="1437681694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3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7280" t="-1564"/>
                  <a:stretch>
                    <a:fillRect/>
                  </a:stretch>
                </pic:blipFill>
                <pic:spPr bwMode="auto">
                  <a:xfrm>
                    <a:off x="0" y="0"/>
                    <a:ext cx="3609340" cy="4565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D1658CE" w14:textId="77777777" w:rsidR="00CD4F6B" w:rsidRDefault="00CD4F6B" w:rsidP="00CD4F6B">
    <w:pPr>
      <w:pStyle w:val="Zkladntext"/>
      <w:spacing w:line="14" w:lineRule="auto"/>
      <w:rPr>
        <w:sz w:val="20"/>
      </w:rPr>
    </w:pPr>
  </w:p>
  <w:p w14:paraId="1FCA127C" w14:textId="4B1F1E4A" w:rsidR="00CD4F6B" w:rsidRPr="00776D1C" w:rsidRDefault="00CD4F6B" w:rsidP="00CD4F6B">
    <w:pPr>
      <w:pStyle w:val="Zhlav"/>
      <w:tabs>
        <w:tab w:val="right" w:pos="9070"/>
      </w:tabs>
      <w:rPr>
        <w:rFonts w:ascii="Calibri" w:hAnsi="Calibri" w:cs="Calibri"/>
        <w:sz w:val="22"/>
      </w:rPr>
    </w:pPr>
  </w:p>
  <w:p w14:paraId="0CE0602E" w14:textId="00B64AB2" w:rsidR="00AD2B34" w:rsidRPr="00776D1C" w:rsidRDefault="00CD4F6B" w:rsidP="00AD2B34">
    <w:pPr>
      <w:pStyle w:val="Zhlav"/>
      <w:spacing w:after="0"/>
      <w:jc w:val="right"/>
      <w:rPr>
        <w:rFonts w:ascii="Calibri" w:hAnsi="Calibri" w:cs="Calibri"/>
        <w:sz w:val="22"/>
      </w:rPr>
    </w:pPr>
    <w:proofErr w:type="spellStart"/>
    <w:r>
      <w:rPr>
        <w:rFonts w:ascii="Calibri" w:hAnsi="Calibri" w:cs="Calibri"/>
        <w:sz w:val="22"/>
      </w:rPr>
      <w:t>P</w:t>
    </w:r>
    <w:r w:rsidR="00AD2B34" w:rsidRPr="00776D1C">
      <w:rPr>
        <w:rFonts w:ascii="Calibri" w:hAnsi="Calibri" w:cs="Calibri"/>
        <w:sz w:val="22"/>
      </w:rPr>
      <w:t>říloha</w:t>
    </w:r>
    <w:proofErr w:type="spellEnd"/>
    <w:r w:rsidR="00AD2B34" w:rsidRPr="00776D1C">
      <w:rPr>
        <w:rFonts w:ascii="Calibri" w:hAnsi="Calibri" w:cs="Calibri"/>
        <w:sz w:val="22"/>
      </w:rPr>
      <w:t xml:space="preserve"> č. </w:t>
    </w:r>
    <w:r>
      <w:rPr>
        <w:rFonts w:ascii="Calibri" w:hAnsi="Calibri" w:cs="Calibri"/>
        <w:sz w:val="22"/>
      </w:rPr>
      <w:t>7</w:t>
    </w:r>
    <w:r w:rsidR="00691B5B">
      <w:rPr>
        <w:rFonts w:ascii="Calibri" w:hAnsi="Calibri" w:cs="Calibri"/>
        <w:sz w:val="22"/>
      </w:rPr>
      <w:t>b</w:t>
    </w:r>
  </w:p>
  <w:p w14:paraId="29F35CCA" w14:textId="3F1B37D1" w:rsidR="00AD2B34" w:rsidRPr="004A1EE4" w:rsidRDefault="00AD2B34" w:rsidP="004A1EE4">
    <w:pPr>
      <w:pStyle w:val="Zhlav"/>
      <w:spacing w:before="0"/>
      <w:jc w:val="right"/>
      <w:rPr>
        <w:rFonts w:ascii="Calibri" w:hAnsi="Calibri" w:cs="Calibri"/>
        <w:sz w:val="22"/>
      </w:rPr>
    </w:pPr>
    <w:proofErr w:type="spellStart"/>
    <w:r>
      <w:rPr>
        <w:rFonts w:ascii="Calibri" w:hAnsi="Calibri" w:cs="Calibri"/>
        <w:sz w:val="22"/>
      </w:rPr>
      <w:t>Čestné</w:t>
    </w:r>
    <w:proofErr w:type="spellEnd"/>
    <w:r>
      <w:rPr>
        <w:rFonts w:ascii="Calibri" w:hAnsi="Calibri" w:cs="Calibri"/>
        <w:sz w:val="22"/>
      </w:rPr>
      <w:t xml:space="preserve"> </w:t>
    </w:r>
    <w:proofErr w:type="spellStart"/>
    <w:r>
      <w:rPr>
        <w:rFonts w:ascii="Calibri" w:hAnsi="Calibri" w:cs="Calibri"/>
        <w:sz w:val="22"/>
      </w:rPr>
      <w:t>prohlášení</w:t>
    </w:r>
    <w:proofErr w:type="spellEnd"/>
    <w:r>
      <w:rPr>
        <w:rFonts w:ascii="Calibri" w:hAnsi="Calibri" w:cs="Calibri"/>
        <w:sz w:val="22"/>
      </w:rPr>
      <w:t xml:space="preserve"> – </w:t>
    </w:r>
    <w:proofErr w:type="spellStart"/>
    <w:r>
      <w:rPr>
        <w:rFonts w:ascii="Calibri" w:hAnsi="Calibri" w:cs="Calibri"/>
        <w:sz w:val="22"/>
      </w:rPr>
      <w:t>sankce</w:t>
    </w:r>
    <w:proofErr w:type="spellEnd"/>
    <w:r>
      <w:rPr>
        <w:rFonts w:ascii="Calibri" w:hAnsi="Calibri" w:cs="Calibri"/>
        <w:sz w:val="22"/>
      </w:rPr>
      <w:t xml:space="preserve"> Rusko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D43AB"/>
    <w:multiLevelType w:val="hybridMultilevel"/>
    <w:tmpl w:val="6818FF34"/>
    <w:lvl w:ilvl="0" w:tplc="AF3ACA36">
      <w:numFmt w:val="bullet"/>
      <w:lvlText w:val="•"/>
      <w:lvlJc w:val="left"/>
      <w:pPr>
        <w:ind w:left="1074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 w15:restartNumberingAfterBreak="0">
    <w:nsid w:val="08350902"/>
    <w:multiLevelType w:val="hybridMultilevel"/>
    <w:tmpl w:val="DC5E7D94"/>
    <w:lvl w:ilvl="0" w:tplc="E53CB4C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92BD4"/>
    <w:multiLevelType w:val="hybridMultilevel"/>
    <w:tmpl w:val="5510C3C0"/>
    <w:lvl w:ilvl="0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14F24F9A"/>
    <w:multiLevelType w:val="hybridMultilevel"/>
    <w:tmpl w:val="068A3BD6"/>
    <w:lvl w:ilvl="0" w:tplc="AF3ACA36">
      <w:numFmt w:val="bullet"/>
      <w:lvlText w:val="•"/>
      <w:lvlJc w:val="left"/>
      <w:pPr>
        <w:ind w:left="1425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BF70E0A"/>
    <w:multiLevelType w:val="hybridMultilevel"/>
    <w:tmpl w:val="A6DCF168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D7E311F"/>
    <w:multiLevelType w:val="multilevel"/>
    <w:tmpl w:val="71EA86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1FEA1EB2"/>
    <w:multiLevelType w:val="hybridMultilevel"/>
    <w:tmpl w:val="B4629E0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736ACE"/>
    <w:multiLevelType w:val="hybridMultilevel"/>
    <w:tmpl w:val="E3DE3C20"/>
    <w:lvl w:ilvl="0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26AB308D"/>
    <w:multiLevelType w:val="hybridMultilevel"/>
    <w:tmpl w:val="A976B60A"/>
    <w:lvl w:ilvl="0" w:tplc="4A82AF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CDCA5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4D09B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9EFD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BA46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3ECF9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16E2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327EF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B367F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3145EC"/>
    <w:multiLevelType w:val="hybridMultilevel"/>
    <w:tmpl w:val="802C93E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2D2B7806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3876D45"/>
    <w:multiLevelType w:val="hybridMultilevel"/>
    <w:tmpl w:val="94AC1A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A16841"/>
    <w:multiLevelType w:val="hybridMultilevel"/>
    <w:tmpl w:val="808C2232"/>
    <w:lvl w:ilvl="0" w:tplc="6206DBE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A5673D"/>
    <w:multiLevelType w:val="hybridMultilevel"/>
    <w:tmpl w:val="C1DA839C"/>
    <w:lvl w:ilvl="0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424352EB"/>
    <w:multiLevelType w:val="hybridMultilevel"/>
    <w:tmpl w:val="973C52CE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62F2DEB"/>
    <w:multiLevelType w:val="hybridMultilevel"/>
    <w:tmpl w:val="8DAA495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164BA6"/>
    <w:multiLevelType w:val="hybridMultilevel"/>
    <w:tmpl w:val="129AF0A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301C12"/>
    <w:multiLevelType w:val="hybridMultilevel"/>
    <w:tmpl w:val="4B6025BA"/>
    <w:lvl w:ilvl="0" w:tplc="AB50AC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83EFE2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0F8B1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7086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1213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5C498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E8625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D89E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FCAA2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56051C"/>
    <w:multiLevelType w:val="hybridMultilevel"/>
    <w:tmpl w:val="35F0C63C"/>
    <w:lvl w:ilvl="0" w:tplc="AF3ACA36">
      <w:numFmt w:val="bullet"/>
      <w:lvlText w:val="•"/>
      <w:lvlJc w:val="left"/>
      <w:pPr>
        <w:ind w:left="717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9" w15:restartNumberingAfterBreak="0">
    <w:nsid w:val="59B07DF0"/>
    <w:multiLevelType w:val="hybridMultilevel"/>
    <w:tmpl w:val="8BD4A9B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BD756C"/>
    <w:multiLevelType w:val="multilevel"/>
    <w:tmpl w:val="6C848F70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62633A9A"/>
    <w:multiLevelType w:val="hybridMultilevel"/>
    <w:tmpl w:val="CDD8907C"/>
    <w:lvl w:ilvl="0" w:tplc="6206DBE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650B61"/>
    <w:multiLevelType w:val="hybridMultilevel"/>
    <w:tmpl w:val="52FABB84"/>
    <w:lvl w:ilvl="0" w:tplc="040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3" w15:restartNumberingAfterBreak="0">
    <w:nsid w:val="681955CB"/>
    <w:multiLevelType w:val="multilevel"/>
    <w:tmpl w:val="1B9C7454"/>
    <w:lvl w:ilvl="0">
      <w:start w:val="1"/>
      <w:numFmt w:val="decimal"/>
      <w:lvlText w:val="%1"/>
      <w:lvlJc w:val="left"/>
      <w:pPr>
        <w:ind w:left="567" w:hanging="283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40" w:hanging="283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113" w:hanging="283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14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-341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-568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-795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-1022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-1249" w:hanging="283"/>
      </w:pPr>
      <w:rPr>
        <w:rFonts w:hint="default"/>
      </w:rPr>
    </w:lvl>
  </w:abstractNum>
  <w:abstractNum w:abstractNumId="24" w15:restartNumberingAfterBreak="0">
    <w:nsid w:val="753C62FE"/>
    <w:multiLevelType w:val="hybridMultilevel"/>
    <w:tmpl w:val="AB6CDE42"/>
    <w:lvl w:ilvl="0" w:tplc="1C728BF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4616D8"/>
    <w:multiLevelType w:val="hybridMultilevel"/>
    <w:tmpl w:val="F1B0889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2C46B8"/>
    <w:multiLevelType w:val="hybridMultilevel"/>
    <w:tmpl w:val="C488333E"/>
    <w:lvl w:ilvl="0" w:tplc="7526A37E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3952639">
    <w:abstractNumId w:val="23"/>
  </w:num>
  <w:num w:numId="2" w16cid:durableId="517743651">
    <w:abstractNumId w:val="5"/>
  </w:num>
  <w:num w:numId="3" w16cid:durableId="1286304747">
    <w:abstractNumId w:val="14"/>
  </w:num>
  <w:num w:numId="4" w16cid:durableId="1846163240">
    <w:abstractNumId w:val="13"/>
  </w:num>
  <w:num w:numId="5" w16cid:durableId="2101677081">
    <w:abstractNumId w:val="7"/>
  </w:num>
  <w:num w:numId="6" w16cid:durableId="1910528970">
    <w:abstractNumId w:val="2"/>
  </w:num>
  <w:num w:numId="7" w16cid:durableId="502477014">
    <w:abstractNumId w:val="16"/>
  </w:num>
  <w:num w:numId="8" w16cid:durableId="366490344">
    <w:abstractNumId w:val="8"/>
  </w:num>
  <w:num w:numId="9" w16cid:durableId="491410591">
    <w:abstractNumId w:val="24"/>
  </w:num>
  <w:num w:numId="10" w16cid:durableId="817304434">
    <w:abstractNumId w:val="1"/>
  </w:num>
  <w:num w:numId="11" w16cid:durableId="822936361">
    <w:abstractNumId w:val="21"/>
  </w:num>
  <w:num w:numId="12" w16cid:durableId="766581302">
    <w:abstractNumId w:val="12"/>
  </w:num>
  <w:num w:numId="13" w16cid:durableId="495807413">
    <w:abstractNumId w:val="17"/>
  </w:num>
  <w:num w:numId="14" w16cid:durableId="1979216105">
    <w:abstractNumId w:val="6"/>
  </w:num>
  <w:num w:numId="15" w16cid:durableId="986085092">
    <w:abstractNumId w:val="20"/>
  </w:num>
  <w:num w:numId="16" w16cid:durableId="1544904223">
    <w:abstractNumId w:val="10"/>
  </w:num>
  <w:num w:numId="17" w16cid:durableId="1051270322">
    <w:abstractNumId w:val="15"/>
  </w:num>
  <w:num w:numId="18" w16cid:durableId="431315935">
    <w:abstractNumId w:val="22"/>
  </w:num>
  <w:num w:numId="19" w16cid:durableId="457263021">
    <w:abstractNumId w:val="18"/>
  </w:num>
  <w:num w:numId="20" w16cid:durableId="1049575660">
    <w:abstractNumId w:val="0"/>
  </w:num>
  <w:num w:numId="21" w16cid:durableId="547180283">
    <w:abstractNumId w:val="3"/>
  </w:num>
  <w:num w:numId="22" w16cid:durableId="125204734">
    <w:abstractNumId w:val="25"/>
  </w:num>
  <w:num w:numId="23" w16cid:durableId="1145977290">
    <w:abstractNumId w:val="26"/>
  </w:num>
  <w:num w:numId="24" w16cid:durableId="1579748860">
    <w:abstractNumId w:val="9"/>
  </w:num>
  <w:num w:numId="25" w16cid:durableId="1910651517">
    <w:abstractNumId w:val="19"/>
  </w:num>
  <w:num w:numId="26" w16cid:durableId="1096053676">
    <w:abstractNumId w:val="11"/>
  </w:num>
  <w:num w:numId="27" w16cid:durableId="498229458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VerticalSpacing w:val="156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14F22"/>
    <w:rsid w:val="000174CE"/>
    <w:rsid w:val="00046676"/>
    <w:rsid w:val="00066C41"/>
    <w:rsid w:val="00086C35"/>
    <w:rsid w:val="000A0DC4"/>
    <w:rsid w:val="000A52EE"/>
    <w:rsid w:val="000B4F3D"/>
    <w:rsid w:val="000B646B"/>
    <w:rsid w:val="000B6E14"/>
    <w:rsid w:val="000D1F6D"/>
    <w:rsid w:val="000D546D"/>
    <w:rsid w:val="000E07AF"/>
    <w:rsid w:val="001037F4"/>
    <w:rsid w:val="00106A15"/>
    <w:rsid w:val="001348FA"/>
    <w:rsid w:val="00134A88"/>
    <w:rsid w:val="00137F80"/>
    <w:rsid w:val="0016106B"/>
    <w:rsid w:val="00172A27"/>
    <w:rsid w:val="00195CF8"/>
    <w:rsid w:val="001B13A0"/>
    <w:rsid w:val="001B358D"/>
    <w:rsid w:val="001C7C1E"/>
    <w:rsid w:val="001D12B3"/>
    <w:rsid w:val="001E1278"/>
    <w:rsid w:val="001E4F56"/>
    <w:rsid w:val="00211642"/>
    <w:rsid w:val="00215E6E"/>
    <w:rsid w:val="00220C48"/>
    <w:rsid w:val="002211BD"/>
    <w:rsid w:val="002454E3"/>
    <w:rsid w:val="00253E93"/>
    <w:rsid w:val="00260516"/>
    <w:rsid w:val="00264743"/>
    <w:rsid w:val="00270072"/>
    <w:rsid w:val="00282BAC"/>
    <w:rsid w:val="00295EB2"/>
    <w:rsid w:val="002A3EDF"/>
    <w:rsid w:val="002C4824"/>
    <w:rsid w:val="002D0081"/>
    <w:rsid w:val="002F0411"/>
    <w:rsid w:val="00302528"/>
    <w:rsid w:val="0030344E"/>
    <w:rsid w:val="00306B7A"/>
    <w:rsid w:val="003331D3"/>
    <w:rsid w:val="003359D8"/>
    <w:rsid w:val="00356A13"/>
    <w:rsid w:val="003639DF"/>
    <w:rsid w:val="003950DF"/>
    <w:rsid w:val="003B065F"/>
    <w:rsid w:val="003C1AAD"/>
    <w:rsid w:val="003D3451"/>
    <w:rsid w:val="003F42A1"/>
    <w:rsid w:val="0040092F"/>
    <w:rsid w:val="0040422F"/>
    <w:rsid w:val="00446097"/>
    <w:rsid w:val="004505C3"/>
    <w:rsid w:val="0045363B"/>
    <w:rsid w:val="00477E53"/>
    <w:rsid w:val="00496E8A"/>
    <w:rsid w:val="004A1EE4"/>
    <w:rsid w:val="004A2881"/>
    <w:rsid w:val="004A7C4E"/>
    <w:rsid w:val="004D67F9"/>
    <w:rsid w:val="004D7D8F"/>
    <w:rsid w:val="004F152F"/>
    <w:rsid w:val="005169EF"/>
    <w:rsid w:val="0052258D"/>
    <w:rsid w:val="00535FF3"/>
    <w:rsid w:val="005449F7"/>
    <w:rsid w:val="00545FE2"/>
    <w:rsid w:val="005525A3"/>
    <w:rsid w:val="0055265C"/>
    <w:rsid w:val="0055445C"/>
    <w:rsid w:val="00586B4A"/>
    <w:rsid w:val="00590F63"/>
    <w:rsid w:val="005939CA"/>
    <w:rsid w:val="005A4CD1"/>
    <w:rsid w:val="005B2260"/>
    <w:rsid w:val="005C1DE1"/>
    <w:rsid w:val="005D3190"/>
    <w:rsid w:val="005E14F1"/>
    <w:rsid w:val="005E72B0"/>
    <w:rsid w:val="005F4460"/>
    <w:rsid w:val="00615A8A"/>
    <w:rsid w:val="00634BD8"/>
    <w:rsid w:val="006462BD"/>
    <w:rsid w:val="006576B8"/>
    <w:rsid w:val="00663704"/>
    <w:rsid w:val="0068669F"/>
    <w:rsid w:val="00691333"/>
    <w:rsid w:val="00691B5B"/>
    <w:rsid w:val="006B25B0"/>
    <w:rsid w:val="006D35C3"/>
    <w:rsid w:val="006E599E"/>
    <w:rsid w:val="006F33E0"/>
    <w:rsid w:val="0071449C"/>
    <w:rsid w:val="00742208"/>
    <w:rsid w:val="00747466"/>
    <w:rsid w:val="00754CA5"/>
    <w:rsid w:val="00755525"/>
    <w:rsid w:val="00772541"/>
    <w:rsid w:val="00782DB7"/>
    <w:rsid w:val="007856B5"/>
    <w:rsid w:val="007A7CA0"/>
    <w:rsid w:val="007B3869"/>
    <w:rsid w:val="007B3F0A"/>
    <w:rsid w:val="007C5C51"/>
    <w:rsid w:val="007D0EB6"/>
    <w:rsid w:val="007E6B5B"/>
    <w:rsid w:val="00800DF2"/>
    <w:rsid w:val="00801EFF"/>
    <w:rsid w:val="008065D0"/>
    <w:rsid w:val="00822D5A"/>
    <w:rsid w:val="00826874"/>
    <w:rsid w:val="00840259"/>
    <w:rsid w:val="008864F4"/>
    <w:rsid w:val="008902A6"/>
    <w:rsid w:val="008A12FE"/>
    <w:rsid w:val="008B2E77"/>
    <w:rsid w:val="008D584F"/>
    <w:rsid w:val="008D7BA6"/>
    <w:rsid w:val="008E16DB"/>
    <w:rsid w:val="008F7F19"/>
    <w:rsid w:val="00902234"/>
    <w:rsid w:val="00907EF0"/>
    <w:rsid w:val="009138D8"/>
    <w:rsid w:val="0094061B"/>
    <w:rsid w:val="00952898"/>
    <w:rsid w:val="00973A18"/>
    <w:rsid w:val="00974847"/>
    <w:rsid w:val="00976866"/>
    <w:rsid w:val="00983AED"/>
    <w:rsid w:val="009934DB"/>
    <w:rsid w:val="00996998"/>
    <w:rsid w:val="009B50FF"/>
    <w:rsid w:val="009B53AB"/>
    <w:rsid w:val="009B62F4"/>
    <w:rsid w:val="009B7092"/>
    <w:rsid w:val="009E4E54"/>
    <w:rsid w:val="009E602C"/>
    <w:rsid w:val="009E6E22"/>
    <w:rsid w:val="009E72C5"/>
    <w:rsid w:val="009F310B"/>
    <w:rsid w:val="00A27C39"/>
    <w:rsid w:val="00A31D54"/>
    <w:rsid w:val="00A346DF"/>
    <w:rsid w:val="00A35307"/>
    <w:rsid w:val="00A366A0"/>
    <w:rsid w:val="00A442B3"/>
    <w:rsid w:val="00A45573"/>
    <w:rsid w:val="00A4640C"/>
    <w:rsid w:val="00A50621"/>
    <w:rsid w:val="00A62814"/>
    <w:rsid w:val="00A62E1F"/>
    <w:rsid w:val="00A730DB"/>
    <w:rsid w:val="00A8231C"/>
    <w:rsid w:val="00A831F3"/>
    <w:rsid w:val="00A91B09"/>
    <w:rsid w:val="00A93727"/>
    <w:rsid w:val="00AD2B34"/>
    <w:rsid w:val="00AF5783"/>
    <w:rsid w:val="00B0478F"/>
    <w:rsid w:val="00B217E1"/>
    <w:rsid w:val="00B4169A"/>
    <w:rsid w:val="00B453F4"/>
    <w:rsid w:val="00B54C21"/>
    <w:rsid w:val="00B602EC"/>
    <w:rsid w:val="00B65439"/>
    <w:rsid w:val="00B66475"/>
    <w:rsid w:val="00B748DE"/>
    <w:rsid w:val="00B75A41"/>
    <w:rsid w:val="00B80CF9"/>
    <w:rsid w:val="00BD515E"/>
    <w:rsid w:val="00BE1ECE"/>
    <w:rsid w:val="00BE5ECA"/>
    <w:rsid w:val="00BF5D85"/>
    <w:rsid w:val="00C03BE1"/>
    <w:rsid w:val="00C20062"/>
    <w:rsid w:val="00C264AA"/>
    <w:rsid w:val="00C662C8"/>
    <w:rsid w:val="00C761D2"/>
    <w:rsid w:val="00C96A37"/>
    <w:rsid w:val="00CA3912"/>
    <w:rsid w:val="00CA54FD"/>
    <w:rsid w:val="00CB2516"/>
    <w:rsid w:val="00CB5CEA"/>
    <w:rsid w:val="00CC5561"/>
    <w:rsid w:val="00CD4F6B"/>
    <w:rsid w:val="00CF6210"/>
    <w:rsid w:val="00D10040"/>
    <w:rsid w:val="00D20D33"/>
    <w:rsid w:val="00D25CFD"/>
    <w:rsid w:val="00D27604"/>
    <w:rsid w:val="00D37096"/>
    <w:rsid w:val="00D46091"/>
    <w:rsid w:val="00D538AB"/>
    <w:rsid w:val="00D7219B"/>
    <w:rsid w:val="00DA2C46"/>
    <w:rsid w:val="00DA6593"/>
    <w:rsid w:val="00DA7D3D"/>
    <w:rsid w:val="00DB0F8D"/>
    <w:rsid w:val="00DD3318"/>
    <w:rsid w:val="00DE0716"/>
    <w:rsid w:val="00E5243F"/>
    <w:rsid w:val="00E54CD6"/>
    <w:rsid w:val="00E561FA"/>
    <w:rsid w:val="00E75FF1"/>
    <w:rsid w:val="00EB0EEC"/>
    <w:rsid w:val="00EB2759"/>
    <w:rsid w:val="00EC3DC2"/>
    <w:rsid w:val="00EF1E8F"/>
    <w:rsid w:val="00F07BA9"/>
    <w:rsid w:val="00F2059A"/>
    <w:rsid w:val="00F31ED0"/>
    <w:rsid w:val="00F327E9"/>
    <w:rsid w:val="00F4302C"/>
    <w:rsid w:val="00F6012E"/>
    <w:rsid w:val="00F6771F"/>
    <w:rsid w:val="00F81693"/>
    <w:rsid w:val="00F8659E"/>
    <w:rsid w:val="00F90288"/>
    <w:rsid w:val="00FA0B23"/>
    <w:rsid w:val="00FD1812"/>
    <w:rsid w:val="00FE0F7F"/>
    <w:rsid w:val="013437C6"/>
    <w:rsid w:val="038D1EBB"/>
    <w:rsid w:val="05FB2A4B"/>
    <w:rsid w:val="077C168C"/>
    <w:rsid w:val="09970040"/>
    <w:rsid w:val="09BB4383"/>
    <w:rsid w:val="0A6D694B"/>
    <w:rsid w:val="0BE97A46"/>
    <w:rsid w:val="0E193657"/>
    <w:rsid w:val="1025681B"/>
    <w:rsid w:val="11CB04A6"/>
    <w:rsid w:val="13BF7724"/>
    <w:rsid w:val="142D74F2"/>
    <w:rsid w:val="14ED4A25"/>
    <w:rsid w:val="168C773D"/>
    <w:rsid w:val="17CA444C"/>
    <w:rsid w:val="18484248"/>
    <w:rsid w:val="1854194C"/>
    <w:rsid w:val="196C1E45"/>
    <w:rsid w:val="19813ACC"/>
    <w:rsid w:val="1B436537"/>
    <w:rsid w:val="1B454EE0"/>
    <w:rsid w:val="1D916510"/>
    <w:rsid w:val="1DC942E0"/>
    <w:rsid w:val="1F1D3307"/>
    <w:rsid w:val="20A35110"/>
    <w:rsid w:val="2118168A"/>
    <w:rsid w:val="23C734D0"/>
    <w:rsid w:val="288E1837"/>
    <w:rsid w:val="299003BC"/>
    <w:rsid w:val="2B542654"/>
    <w:rsid w:val="2D304369"/>
    <w:rsid w:val="2FB23146"/>
    <w:rsid w:val="34901C60"/>
    <w:rsid w:val="35847500"/>
    <w:rsid w:val="36002C22"/>
    <w:rsid w:val="37BF454E"/>
    <w:rsid w:val="39860E2F"/>
    <w:rsid w:val="39C6015C"/>
    <w:rsid w:val="3D235B18"/>
    <w:rsid w:val="3E554242"/>
    <w:rsid w:val="3EBE0A31"/>
    <w:rsid w:val="3EFA168A"/>
    <w:rsid w:val="420A6E18"/>
    <w:rsid w:val="422506EB"/>
    <w:rsid w:val="42D56BEC"/>
    <w:rsid w:val="48AD6922"/>
    <w:rsid w:val="48C32F96"/>
    <w:rsid w:val="4B893134"/>
    <w:rsid w:val="4CE73BA0"/>
    <w:rsid w:val="4DB807F8"/>
    <w:rsid w:val="505E632C"/>
    <w:rsid w:val="50ED31EF"/>
    <w:rsid w:val="53632184"/>
    <w:rsid w:val="53E154F2"/>
    <w:rsid w:val="545F0E5E"/>
    <w:rsid w:val="54B96FA7"/>
    <w:rsid w:val="5672345D"/>
    <w:rsid w:val="56ED4FEB"/>
    <w:rsid w:val="576E5709"/>
    <w:rsid w:val="57E15764"/>
    <w:rsid w:val="5A7D70B5"/>
    <w:rsid w:val="5C3B7CA0"/>
    <w:rsid w:val="5C6D645C"/>
    <w:rsid w:val="5F2933F4"/>
    <w:rsid w:val="60431AA6"/>
    <w:rsid w:val="60577716"/>
    <w:rsid w:val="60B40B04"/>
    <w:rsid w:val="615D6AB9"/>
    <w:rsid w:val="625365C7"/>
    <w:rsid w:val="63BA04FD"/>
    <w:rsid w:val="64494B93"/>
    <w:rsid w:val="647128F2"/>
    <w:rsid w:val="649F0E2D"/>
    <w:rsid w:val="66B472FB"/>
    <w:rsid w:val="685C77D0"/>
    <w:rsid w:val="6AA15BBA"/>
    <w:rsid w:val="6AAE0423"/>
    <w:rsid w:val="6CDE54AA"/>
    <w:rsid w:val="6CF456AF"/>
    <w:rsid w:val="6D477018"/>
    <w:rsid w:val="6DEF1653"/>
    <w:rsid w:val="6E553053"/>
    <w:rsid w:val="722A50EF"/>
    <w:rsid w:val="737D6FB5"/>
    <w:rsid w:val="750452E5"/>
    <w:rsid w:val="757160F9"/>
    <w:rsid w:val="77A14075"/>
    <w:rsid w:val="78BF2CE3"/>
    <w:rsid w:val="79712BF2"/>
    <w:rsid w:val="7B8C1DF6"/>
    <w:rsid w:val="7C1833A9"/>
    <w:rsid w:val="7EA56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65E473"/>
  <w15:docId w15:val="{626EC47F-9405-4D2A-A3CF-0868049A2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annotation text" w:qFormat="1"/>
    <w:lsdException w:name="header" w:uiPriority="99" w:qFormat="1"/>
    <w:lsdException w:name="footer" w:qFormat="1"/>
    <w:lsdException w:name="caption" w:semiHidden="1" w:unhideWhenUsed="1" w:qFormat="1"/>
    <w:lsdException w:name="footnote reference" w:uiPriority="99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Definition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2454E3"/>
    <w:pPr>
      <w:spacing w:before="120" w:after="120" w:line="271" w:lineRule="auto"/>
      <w:jc w:val="both"/>
    </w:pPr>
    <w:rPr>
      <w:rFonts w:ascii="Arial" w:eastAsiaTheme="minorEastAsia" w:hAnsi="Arial" w:cstheme="minorBidi"/>
      <w:sz w:val="22"/>
      <w:lang w:val="en-US" w:eastAsia="zh-CN"/>
    </w:rPr>
  </w:style>
  <w:style w:type="paragraph" w:styleId="Nadpis1">
    <w:name w:val="heading 1"/>
    <w:basedOn w:val="Normln"/>
    <w:next w:val="Normln"/>
    <w:qFormat/>
    <w:rsid w:val="002454E3"/>
    <w:pPr>
      <w:keepNext/>
      <w:keepLines/>
      <w:spacing w:before="240"/>
      <w:outlineLvl w:val="0"/>
    </w:pPr>
    <w:rPr>
      <w:b/>
      <w:bCs/>
      <w:color w:val="2F5496" w:themeColor="accent5" w:themeShade="BF"/>
      <w:kern w:val="44"/>
      <w:sz w:val="36"/>
      <w:szCs w:val="44"/>
    </w:rPr>
  </w:style>
  <w:style w:type="paragraph" w:styleId="Nadpis2">
    <w:name w:val="heading 2"/>
    <w:basedOn w:val="Normln"/>
    <w:next w:val="Normln"/>
    <w:unhideWhenUsed/>
    <w:qFormat/>
    <w:rsid w:val="002454E3"/>
    <w:pPr>
      <w:keepNext/>
      <w:keepLines/>
      <w:spacing w:before="360" w:after="240"/>
      <w:outlineLvl w:val="1"/>
    </w:pPr>
    <w:rPr>
      <w:b/>
      <w:bCs/>
      <w:sz w:val="28"/>
      <w:szCs w:val="32"/>
    </w:rPr>
  </w:style>
  <w:style w:type="paragraph" w:styleId="Nadpis3">
    <w:name w:val="heading 3"/>
    <w:basedOn w:val="Normln"/>
    <w:next w:val="Normln"/>
    <w:unhideWhenUsed/>
    <w:qFormat/>
    <w:rsid w:val="002454E3"/>
    <w:pPr>
      <w:keepNext/>
      <w:keepLines/>
      <w:spacing w:before="360" w:after="240"/>
      <w:outlineLvl w:val="2"/>
    </w:pPr>
    <w:rPr>
      <w:b/>
      <w:bCs/>
      <w:sz w:val="24"/>
      <w:szCs w:val="32"/>
    </w:rPr>
  </w:style>
  <w:style w:type="paragraph" w:styleId="Nadpis4">
    <w:name w:val="heading 4"/>
    <w:basedOn w:val="Normln"/>
    <w:next w:val="Normln"/>
    <w:link w:val="Nadpis4Char"/>
    <w:unhideWhenUsed/>
    <w:qFormat/>
    <w:rsid w:val="008D7BA6"/>
    <w:pPr>
      <w:keepNext/>
      <w:keepLines/>
      <w:spacing w:before="240" w:after="240"/>
      <w:outlineLvl w:val="3"/>
    </w:pPr>
    <w:rPr>
      <w:rFonts w:eastAsiaTheme="majorEastAsia" w:cstheme="majorBidi"/>
      <w:b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qFormat/>
    <w:rPr>
      <w:rFonts w:ascii="Segoe UI" w:hAnsi="Segoe UI" w:cs="Segoe UI"/>
      <w:sz w:val="18"/>
      <w:szCs w:val="18"/>
    </w:rPr>
  </w:style>
  <w:style w:type="character" w:styleId="Odkaznakoment">
    <w:name w:val="annotation reference"/>
    <w:aliases w:val="Značka poznámky"/>
    <w:basedOn w:val="Standardnpsmoodstavce"/>
    <w:qFormat/>
    <w:rPr>
      <w:sz w:val="16"/>
      <w:szCs w:val="16"/>
    </w:rPr>
  </w:style>
  <w:style w:type="paragraph" w:styleId="Textkomente">
    <w:name w:val="annotation text"/>
    <w:aliases w:val="Text poznámky"/>
    <w:basedOn w:val="Normln"/>
    <w:link w:val="TextkomenteChar"/>
    <w:qFormat/>
  </w:style>
  <w:style w:type="paragraph" w:styleId="Pedmtkomente">
    <w:name w:val="annotation subject"/>
    <w:basedOn w:val="Textkomente"/>
    <w:next w:val="Textkomente"/>
    <w:link w:val="PedmtkomenteChar"/>
    <w:qFormat/>
    <w:rPr>
      <w:b/>
      <w:bCs/>
    </w:rPr>
  </w:style>
  <w:style w:type="paragraph" w:styleId="Zpat">
    <w:name w:val="footer"/>
    <w:basedOn w:val="Normln"/>
    <w:link w:val="ZpatChar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Znakapoznpodarou">
    <w:name w:val="footnote reference"/>
    <w:aliases w:val="PGI Fußnote Ziffer,PGI Fußnote Ziffer + Times New Roman,12 b.,Zúžené o ...,BVI fnr,Footnote symbol,Footnote Reference Superscript,Appel note de bas de p,Appel note de bas de page,Légende,Char Car Car Car Car,Voetnootverwijzing"/>
    <w:basedOn w:val="Standardnpsmoodstavce"/>
    <w:uiPriority w:val="99"/>
    <w:qFormat/>
    <w:rPr>
      <w:vertAlign w:val="superscript"/>
    </w:rPr>
  </w:style>
  <w:style w:type="paragraph" w:styleId="Textpoznpodarou">
    <w:name w:val="footnote text"/>
    <w:aliases w:val="Schriftart: 9 pt,Schriftart: 10 pt,Schriftart: 8 pt,pozn. pod čarou,Footnote,Text poznámky pod čiarou 007,Fußnotentextf,Geneva 9,Font: Geneva 9,Boston 10,f,Text pozn. pod čarou Char2,Text pozn. pod čarou Char Char,Footnote text"/>
    <w:basedOn w:val="Normln"/>
    <w:link w:val="TextpoznpodarouChar"/>
    <w:uiPriority w:val="99"/>
    <w:qFormat/>
    <w:rsid w:val="00220C48"/>
    <w:pPr>
      <w:snapToGrid w:val="0"/>
      <w:spacing w:before="0" w:after="0"/>
    </w:pPr>
    <w:rPr>
      <w:sz w:val="18"/>
      <w:szCs w:val="18"/>
    </w:rPr>
  </w:style>
  <w:style w:type="paragraph" w:styleId="Zhlav">
    <w:name w:val="header"/>
    <w:basedOn w:val="Normln"/>
    <w:link w:val="ZhlavChar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Hypertextovodkaz">
    <w:name w:val="Hyperlink"/>
    <w:basedOn w:val="Standardnpsmoodstavce"/>
    <w:qFormat/>
    <w:rPr>
      <w:color w:val="0000FF"/>
      <w:u w:val="single"/>
    </w:rPr>
  </w:style>
  <w:style w:type="table" w:styleId="Mkatabulky">
    <w:name w:val="Table Grid"/>
    <w:basedOn w:val="Normlntabulka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nhideWhenUsed/>
    <w:qFormat/>
    <w:pPr>
      <w:widowControl w:val="0"/>
      <w:autoSpaceDE w:val="0"/>
      <w:autoSpaceDN w:val="0"/>
      <w:adjustRightInd w:val="0"/>
    </w:pPr>
    <w:rPr>
      <w:rFonts w:ascii="Calibri" w:eastAsia="Calibri" w:hAnsi="Calibri" w:cstheme="minorBidi"/>
      <w:color w:val="000000"/>
      <w:sz w:val="24"/>
      <w:szCs w:val="24"/>
    </w:rPr>
  </w:style>
  <w:style w:type="character" w:customStyle="1" w:styleId="TextbublinyChar">
    <w:name w:val="Text bubliny Char"/>
    <w:basedOn w:val="Standardnpsmoodstavce"/>
    <w:link w:val="Textbubliny"/>
    <w:qFormat/>
    <w:rPr>
      <w:rFonts w:ascii="Segoe UI" w:hAnsi="Segoe UI" w:cs="Segoe UI"/>
      <w:sz w:val="18"/>
      <w:szCs w:val="18"/>
      <w:lang w:val="en-US" w:eastAsia="zh-CN"/>
    </w:rPr>
  </w:style>
  <w:style w:type="character" w:customStyle="1" w:styleId="TextkomenteChar">
    <w:name w:val="Text komentáře Char"/>
    <w:aliases w:val="Text poznámky Char"/>
    <w:basedOn w:val="Standardnpsmoodstavce"/>
    <w:link w:val="Textkomente"/>
    <w:qFormat/>
    <w:rPr>
      <w:lang w:val="en-US" w:eastAsia="zh-CN"/>
    </w:rPr>
  </w:style>
  <w:style w:type="character" w:customStyle="1" w:styleId="PedmtkomenteChar">
    <w:name w:val="Předmět komentáře Char"/>
    <w:basedOn w:val="TextkomenteChar"/>
    <w:link w:val="Pedmtkomente"/>
    <w:qFormat/>
    <w:rPr>
      <w:b/>
      <w:bCs/>
      <w:lang w:val="en-US" w:eastAsia="zh-CN"/>
    </w:rPr>
  </w:style>
  <w:style w:type="paragraph" w:styleId="Odstavecseseznamem">
    <w:name w:val="List Paragraph"/>
    <w:aliases w:val="Odstavec_muj,Nad,List Paragraph,Odstavec cíl se seznamem,Odstavec se seznamem5,Odrážky,Obrázek,_Odstavec se seznamem,Seznam - odrážky,Bullet Number,A-Odrážky1"/>
    <w:basedOn w:val="Normln"/>
    <w:link w:val="OdstavecseseznamemChar"/>
    <w:uiPriority w:val="34"/>
    <w:qFormat/>
    <w:pPr>
      <w:ind w:left="720"/>
      <w:contextualSpacing/>
    </w:pPr>
  </w:style>
  <w:style w:type="character" w:customStyle="1" w:styleId="ZpatChar">
    <w:name w:val="Zápatí Char"/>
    <w:basedOn w:val="Standardnpsmoodstavce"/>
    <w:link w:val="Zpat"/>
    <w:uiPriority w:val="99"/>
    <w:qFormat/>
    <w:rsid w:val="00270072"/>
    <w:rPr>
      <w:rFonts w:asciiTheme="minorHAnsi" w:eastAsiaTheme="minorEastAsia" w:hAnsiTheme="minorHAnsi" w:cstheme="minorBidi"/>
      <w:sz w:val="18"/>
      <w:szCs w:val="18"/>
      <w:lang w:val="en-US" w:eastAsia="zh-CN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3C1AAD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rsid w:val="003C1AAD"/>
    <w:rPr>
      <w:color w:val="954F72" w:themeColor="followedHyperlink"/>
      <w:u w:val="single"/>
    </w:rPr>
  </w:style>
  <w:style w:type="character" w:customStyle="1" w:styleId="Nevyeenzmnka2">
    <w:name w:val="Nevyřešená zmínka2"/>
    <w:basedOn w:val="Standardnpsmoodstavce"/>
    <w:uiPriority w:val="99"/>
    <w:semiHidden/>
    <w:unhideWhenUsed/>
    <w:rsid w:val="00B0478F"/>
    <w:rPr>
      <w:color w:val="605E5C"/>
      <w:shd w:val="clear" w:color="auto" w:fill="E1DFDD"/>
    </w:rPr>
  </w:style>
  <w:style w:type="paragraph" w:customStyle="1" w:styleId="MPtext">
    <w:name w:val="MP_text"/>
    <w:basedOn w:val="Normln"/>
    <w:link w:val="MPtextChar"/>
    <w:qFormat/>
    <w:rsid w:val="001C7C1E"/>
    <w:pPr>
      <w:spacing w:before="60" w:line="264" w:lineRule="auto"/>
    </w:pPr>
    <w:rPr>
      <w:rFonts w:eastAsia="Times New Roman" w:cs="Times New Roman"/>
      <w:sz w:val="20"/>
      <w:lang w:val="cs-CZ" w:eastAsia="en-US" w:bidi="en-US"/>
    </w:rPr>
  </w:style>
  <w:style w:type="character" w:customStyle="1" w:styleId="MPtextChar">
    <w:name w:val="MP_text Char"/>
    <w:basedOn w:val="Standardnpsmoodstavce"/>
    <w:link w:val="MPtext"/>
    <w:rsid w:val="001C7C1E"/>
    <w:rPr>
      <w:rFonts w:ascii="Arial" w:eastAsia="Times New Roman" w:hAnsi="Arial"/>
      <w:lang w:eastAsia="en-US" w:bidi="en-US"/>
    </w:rPr>
  </w:style>
  <w:style w:type="character" w:customStyle="1" w:styleId="Nadpis4Char">
    <w:name w:val="Nadpis 4 Char"/>
    <w:basedOn w:val="Standardnpsmoodstavce"/>
    <w:link w:val="Nadpis4"/>
    <w:rsid w:val="008D7BA6"/>
    <w:rPr>
      <w:rFonts w:ascii="Arial" w:eastAsiaTheme="majorEastAsia" w:hAnsi="Arial" w:cstheme="majorBidi"/>
      <w:b/>
      <w:iCs/>
      <w:sz w:val="22"/>
      <w:lang w:val="en-US" w:eastAsia="zh-CN"/>
    </w:rPr>
  </w:style>
  <w:style w:type="character" w:customStyle="1" w:styleId="TextpoznpodarouChar">
    <w:name w:val="Text pozn. pod čarou Char"/>
    <w:aliases w:val="Schriftart: 9 pt Char,Schriftart: 10 pt Char,Schriftart: 8 pt Char,pozn. pod čarou Char,Footnote Char,Text poznámky pod čiarou 007 Char,Fußnotentextf Char,Geneva 9 Char,Font: Geneva 9 Char,Boston 10 Char,f Char"/>
    <w:link w:val="Textpoznpodarou"/>
    <w:uiPriority w:val="99"/>
    <w:rsid w:val="00E5243F"/>
    <w:rPr>
      <w:rFonts w:ascii="Arial" w:eastAsiaTheme="minorEastAsia" w:hAnsi="Arial" w:cstheme="minorBidi"/>
      <w:sz w:val="18"/>
      <w:szCs w:val="18"/>
      <w:lang w:val="en-US" w:eastAsia="zh-CN"/>
    </w:rPr>
  </w:style>
  <w:style w:type="character" w:customStyle="1" w:styleId="OdstavecseseznamemChar">
    <w:name w:val="Odstavec se seznamem Char"/>
    <w:aliases w:val="Odstavec_muj Char,Nad Char,List Paragraph Char,Odstavec cíl se seznamem Char,Odstavec se seznamem5 Char,Odrážky Char,Obrázek Char,_Odstavec se seznamem Char,Seznam - odrážky Char,Bullet Number Char,A-Odrážky1 Char"/>
    <w:link w:val="Odstavecseseznamem"/>
    <w:uiPriority w:val="34"/>
    <w:qFormat/>
    <w:rsid w:val="00C03BE1"/>
    <w:rPr>
      <w:rFonts w:ascii="Arial" w:eastAsiaTheme="minorEastAsia" w:hAnsi="Arial" w:cstheme="minorBidi"/>
      <w:sz w:val="22"/>
      <w:lang w:val="en-US" w:eastAsia="zh-CN"/>
    </w:rPr>
  </w:style>
  <w:style w:type="character" w:customStyle="1" w:styleId="ZhlavChar">
    <w:name w:val="Záhlaví Char"/>
    <w:basedOn w:val="Standardnpsmoodstavce"/>
    <w:link w:val="Zhlav"/>
    <w:uiPriority w:val="99"/>
    <w:rsid w:val="00615A8A"/>
    <w:rPr>
      <w:rFonts w:ascii="Arial" w:eastAsiaTheme="minorEastAsia" w:hAnsi="Arial" w:cstheme="minorBidi"/>
      <w:sz w:val="18"/>
      <w:szCs w:val="18"/>
      <w:lang w:val="en-US" w:eastAsia="zh-CN"/>
    </w:rPr>
  </w:style>
  <w:style w:type="paragraph" w:customStyle="1" w:styleId="xmsonormal">
    <w:name w:val="x_msonormal"/>
    <w:basedOn w:val="Normln"/>
    <w:rsid w:val="00615A8A"/>
    <w:pPr>
      <w:spacing w:before="100" w:beforeAutospacing="1" w:after="100" w:afterAutospacing="1" w:line="240" w:lineRule="auto"/>
      <w:jc w:val="left"/>
    </w:pPr>
    <w:rPr>
      <w:rFonts w:ascii="Times New Roman" w:eastAsiaTheme="minorHAnsi" w:hAnsi="Times New Roman" w:cs="Times New Roman"/>
      <w:sz w:val="24"/>
      <w:szCs w:val="24"/>
      <w:lang w:val="cs-CZ" w:eastAsia="cs-CZ"/>
    </w:rPr>
  </w:style>
  <w:style w:type="paragraph" w:styleId="Normlnweb">
    <w:name w:val="Normal (Web)"/>
    <w:basedOn w:val="Normln"/>
    <w:uiPriority w:val="99"/>
    <w:unhideWhenUsed/>
    <w:rsid w:val="00615A8A"/>
    <w:pPr>
      <w:spacing w:before="100" w:beforeAutospacing="1" w:after="100" w:afterAutospacing="1" w:line="240" w:lineRule="auto"/>
      <w:jc w:val="left"/>
    </w:pPr>
    <w:rPr>
      <w:rFonts w:ascii="Calibri" w:eastAsiaTheme="minorHAnsi" w:hAnsi="Calibri" w:cs="Calibri"/>
      <w:szCs w:val="22"/>
      <w:lang w:val="cs-CZ" w:eastAsia="cs-CZ"/>
    </w:rPr>
  </w:style>
  <w:style w:type="paragraph" w:styleId="Zkladntext">
    <w:name w:val="Body Text"/>
    <w:basedOn w:val="Normln"/>
    <w:link w:val="ZkladntextChar"/>
    <w:rsid w:val="006E599E"/>
    <w:pPr>
      <w:spacing w:before="0" w:after="0" w:line="240" w:lineRule="auto"/>
      <w:jc w:val="left"/>
    </w:pPr>
    <w:rPr>
      <w:rFonts w:ascii="Times New Roman" w:eastAsia="Times New Roman" w:hAnsi="Times New Roman" w:cs="Times New Roman"/>
      <w:b/>
      <w:bCs/>
      <w:i/>
      <w:iCs/>
      <w:sz w:val="24"/>
      <w:szCs w:val="24"/>
      <w:lang w:val="cs-CZ" w:eastAsia="cs-CZ"/>
    </w:rPr>
  </w:style>
  <w:style w:type="character" w:customStyle="1" w:styleId="ZkladntextChar">
    <w:name w:val="Základní text Char"/>
    <w:basedOn w:val="Standardnpsmoodstavce"/>
    <w:link w:val="Zkladntext"/>
    <w:rsid w:val="006E599E"/>
    <w:rPr>
      <w:rFonts w:eastAsia="Times New Roman"/>
      <w:b/>
      <w:bCs/>
      <w:i/>
      <w:iCs/>
      <w:sz w:val="24"/>
      <w:szCs w:val="24"/>
    </w:rPr>
  </w:style>
  <w:style w:type="paragraph" w:styleId="Prosttext">
    <w:name w:val="Plain Text"/>
    <w:basedOn w:val="Normln"/>
    <w:link w:val="ProsttextChar"/>
    <w:uiPriority w:val="99"/>
    <w:unhideWhenUsed/>
    <w:rsid w:val="006E599E"/>
    <w:pPr>
      <w:spacing w:before="0" w:after="0" w:line="240" w:lineRule="auto"/>
      <w:jc w:val="left"/>
    </w:pPr>
    <w:rPr>
      <w:rFonts w:eastAsiaTheme="minorHAnsi"/>
      <w:sz w:val="20"/>
      <w:szCs w:val="21"/>
      <w:lang w:val="cs-CZ"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rsid w:val="006E599E"/>
    <w:rPr>
      <w:rFonts w:ascii="Arial" w:eastAsiaTheme="minorHAnsi" w:hAnsi="Arial" w:cstheme="minorBidi"/>
      <w:szCs w:val="21"/>
      <w:lang w:eastAsia="en-US"/>
    </w:rPr>
  </w:style>
  <w:style w:type="table" w:customStyle="1" w:styleId="Mkatabulky1">
    <w:name w:val="Mřížka tabulky1"/>
    <w:basedOn w:val="Normlntabulka"/>
    <w:next w:val="Mkatabulky"/>
    <w:uiPriority w:val="39"/>
    <w:rsid w:val="006E599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kladnodstavec">
    <w:name w:val="[Základní odstavec]"/>
    <w:basedOn w:val="Normln"/>
    <w:uiPriority w:val="99"/>
    <w:rsid w:val="009B7092"/>
    <w:pPr>
      <w:widowControl w:val="0"/>
      <w:autoSpaceDE w:val="0"/>
      <w:autoSpaceDN w:val="0"/>
      <w:adjustRightInd w:val="0"/>
      <w:spacing w:before="0" w:after="0" w:line="288" w:lineRule="auto"/>
      <w:jc w:val="left"/>
      <w:textAlignment w:val="center"/>
    </w:pPr>
    <w:rPr>
      <w:rFonts w:ascii="MinionPro-Regular" w:eastAsia="MS Mincho" w:hAnsi="MinionPro-Regular" w:cs="MinionPro-Regular"/>
      <w:color w:val="000000"/>
      <w:sz w:val="24"/>
      <w:szCs w:val="24"/>
      <w:lang w:val="cs-CZ" w:eastAsia="ja-JP"/>
    </w:rPr>
  </w:style>
  <w:style w:type="paragraph" w:customStyle="1" w:styleId="CM4">
    <w:name w:val="CM4"/>
    <w:basedOn w:val="Normln"/>
    <w:next w:val="Normln"/>
    <w:uiPriority w:val="99"/>
    <w:rsid w:val="002F0411"/>
    <w:pPr>
      <w:autoSpaceDE w:val="0"/>
      <w:autoSpaceDN w:val="0"/>
      <w:adjustRightInd w:val="0"/>
      <w:spacing w:before="0" w:after="0" w:line="240" w:lineRule="auto"/>
      <w:jc w:val="left"/>
    </w:pPr>
    <w:rPr>
      <w:rFonts w:ascii="EUAlbertina" w:eastAsiaTheme="minorHAnsi" w:hAnsi="EUAlbertina"/>
      <w:sz w:val="24"/>
      <w:szCs w:val="24"/>
      <w:lang w:val="cs-CZ" w:eastAsia="en-US"/>
    </w:rPr>
  </w:style>
  <w:style w:type="paragraph" w:styleId="Revize">
    <w:name w:val="Revision"/>
    <w:hidden/>
    <w:uiPriority w:val="99"/>
    <w:semiHidden/>
    <w:rsid w:val="005B2260"/>
    <w:rPr>
      <w:rFonts w:ascii="Arial" w:eastAsiaTheme="minorEastAsia" w:hAnsi="Arial" w:cstheme="minorBidi"/>
      <w:sz w:val="22"/>
      <w:lang w:val="en-US" w:eastAsia="zh-CN"/>
    </w:rPr>
  </w:style>
  <w:style w:type="paragraph" w:styleId="Podnadpis">
    <w:name w:val="Subtitle"/>
    <w:basedOn w:val="Normln"/>
    <w:link w:val="PodnadpisChar"/>
    <w:qFormat/>
    <w:rsid w:val="007E6B5B"/>
    <w:pPr>
      <w:widowControl w:val="0"/>
      <w:spacing w:before="0" w:after="0" w:line="240" w:lineRule="exact"/>
      <w:jc w:val="center"/>
    </w:pPr>
    <w:rPr>
      <w:rFonts w:eastAsia="Times New Roman" w:cs="Times New Roman"/>
      <w:b/>
      <w:sz w:val="32"/>
      <w:lang w:val="cs-CZ" w:eastAsia="cs-CZ"/>
    </w:rPr>
  </w:style>
  <w:style w:type="character" w:customStyle="1" w:styleId="PodnadpisChar">
    <w:name w:val="Podnadpis Char"/>
    <w:basedOn w:val="Standardnpsmoodstavce"/>
    <w:link w:val="Podnadpis"/>
    <w:rsid w:val="007E6B5B"/>
    <w:rPr>
      <w:rFonts w:ascii="Arial" w:eastAsia="Times New Roman" w:hAnsi="Arial"/>
      <w:b/>
      <w:sz w:val="32"/>
    </w:rPr>
  </w:style>
  <w:style w:type="paragraph" w:styleId="Zkladntextodsazen">
    <w:name w:val="Body Text Indent"/>
    <w:basedOn w:val="Normln"/>
    <w:link w:val="ZkladntextodsazenChar"/>
    <w:rsid w:val="00014F22"/>
    <w:pPr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rsid w:val="00014F22"/>
    <w:rPr>
      <w:rFonts w:ascii="Arial" w:eastAsiaTheme="minorEastAsia" w:hAnsi="Arial" w:cstheme="minorBidi"/>
      <w:sz w:val="22"/>
      <w:lang w:val="en-US" w:eastAsia="zh-CN"/>
    </w:rPr>
  </w:style>
  <w:style w:type="paragraph" w:customStyle="1" w:styleId="podpisra">
    <w:name w:val="podpis čára"/>
    <w:basedOn w:val="Normln"/>
    <w:rsid w:val="00FD1812"/>
    <w:pPr>
      <w:tabs>
        <w:tab w:val="right" w:leader="dot" w:pos="3969"/>
        <w:tab w:val="right" w:pos="5103"/>
        <w:tab w:val="right" w:leader="dot" w:pos="9072"/>
      </w:tabs>
      <w:spacing w:before="0" w:after="0" w:line="288" w:lineRule="auto"/>
      <w:jc w:val="left"/>
    </w:pPr>
    <w:rPr>
      <w:rFonts w:ascii="Segoe UI" w:eastAsia="Times New Roman" w:hAnsi="Segoe UI" w:cs="Times New Roman"/>
      <w:sz w:val="20"/>
      <w:lang w:val="cs-CZ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nancnianalytickyurad.cz/blog/zarazeni-dalsich-osob-na-sankcni-seznam-proti-rusku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8B19B14ACF7B14FBB92C8E65CCDD25D" ma:contentTypeVersion="17" ma:contentTypeDescription="Vytvoří nový dokument" ma:contentTypeScope="" ma:versionID="5c2c4e648231f5190b94e2598de7f9e8">
  <xsd:schema xmlns:xsd="http://www.w3.org/2001/XMLSchema" xmlns:xs="http://www.w3.org/2001/XMLSchema" xmlns:p="http://schemas.microsoft.com/office/2006/metadata/properties" xmlns:ns2="679fa61e-0bc8-43e4-a071-f8e327014709" xmlns:ns3="87a5cc53-d505-4d0b-a39f-e3b8401ee5c0" targetNamespace="http://schemas.microsoft.com/office/2006/metadata/properties" ma:root="true" ma:fieldsID="96988d0e691058b3fd1acf08f6af3bee" ns2:_="" ns3:_="">
    <xsd:import namespace="679fa61e-0bc8-43e4-a071-f8e327014709"/>
    <xsd:import namespace="87a5cc53-d505-4d0b-a39f-e3b8401ee5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9fa61e-0bc8-43e4-a071-f8e3270147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Značky obrázků" ma:readOnly="false" ma:fieldId="{5cf76f15-5ced-4ddc-b409-7134ff3c332f}" ma:taxonomyMulti="true" ma:sspId="00968d64-1f8e-441e-963a-d9e2b804888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5cc53-d505-4d0b-a39f-e3b8401ee5c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f559bf33-e038-4c9d-af93-de97854f36e6}" ma:internalName="TaxCatchAll" ma:showField="CatchAllData" ma:web="87a5cc53-d505-4d0b-a39f-e3b8401ee5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79fa61e-0bc8-43e4-a071-f8e327014709">
      <Terms xmlns="http://schemas.microsoft.com/office/infopath/2007/PartnerControls"/>
    </lcf76f155ced4ddcb4097134ff3c332f>
    <TaxCatchAll xmlns="87a5cc53-d505-4d0b-a39f-e3b8401ee5c0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4CA084-EDBE-434F-B495-35A8268F24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38ABC9-A0FC-401A-B351-119EC084F5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9fa61e-0bc8-43e4-a071-f8e327014709"/>
    <ds:schemaRef ds:uri="87a5cc53-d505-4d0b-a39f-e3b8401ee5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4AC26635-91CB-4C9B-A8B1-1EF7CC0E6E8B}">
  <ds:schemaRefs>
    <ds:schemaRef ds:uri="http://schemas.microsoft.com/office/2006/metadata/properties"/>
    <ds:schemaRef ds:uri="http://schemas.microsoft.com/office/infopath/2007/PartnerControls"/>
    <ds:schemaRef ds:uri="679fa61e-0bc8-43e4-a071-f8e327014709"/>
    <ds:schemaRef ds:uri="87a5cc53-d505-4d0b-a39f-e3b8401ee5c0"/>
  </ds:schemaRefs>
</ds:datastoreItem>
</file>

<file path=customXml/itemProps5.xml><?xml version="1.0" encoding="utf-8"?>
<ds:datastoreItem xmlns:ds="http://schemas.openxmlformats.org/officeDocument/2006/customXml" ds:itemID="{9E60908A-F9A3-492F-ADB4-C639ED2A5AD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90ebb53-23a2-471a-9c6e-17bd0d11311e}" enabled="1" method="Standard" siteId="{418bc066-1b00-4aad-ad98-9ead95bb26a9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357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pro místní rozvoj</Company>
  <LinksUpToDate>false</LinksUpToDate>
  <CharactersWithSpaces>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</dc:creator>
  <cp:lastModifiedBy>Kolář Tomáš</cp:lastModifiedBy>
  <cp:revision>20</cp:revision>
  <dcterms:created xsi:type="dcterms:W3CDTF">2023-06-09T09:43:00Z</dcterms:created>
  <dcterms:modified xsi:type="dcterms:W3CDTF">2026-03-03T12:56:00Z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1033-11.2.0.10078</vt:lpwstr>
  </property>
  <property fmtid="{D5CDD505-2E9C-101B-9397-08002B2CF9AE}" pid="3" name="ContentTypeId">
    <vt:lpwstr>0x01010018B19B14ACF7B14FBB92C8E65CCDD25D</vt:lpwstr>
  </property>
</Properties>
</file>